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4F09" w14:textId="77777777" w:rsidR="00183494" w:rsidRDefault="00183494" w:rsidP="00183494">
      <w:pPr>
        <w:pStyle w:val="NormalnyWeb"/>
        <w:rPr>
          <w:rFonts w:ascii="Bookman Old Style" w:hAnsi="Bookman Old Style"/>
          <w:b/>
          <w:bCs/>
          <w:color w:val="42474C"/>
          <w:sz w:val="32"/>
          <w:szCs w:val="32"/>
          <w:u w:val="single"/>
          <w:bdr w:val="none" w:sz="0" w:space="0" w:color="auto" w:frame="1"/>
        </w:rPr>
      </w:pPr>
    </w:p>
    <w:p w14:paraId="64BDC314" w14:textId="77777777" w:rsidR="00183494" w:rsidRDefault="00183494" w:rsidP="00183494">
      <w:pPr>
        <w:pStyle w:val="NormalnyWeb"/>
        <w:rPr>
          <w:rFonts w:ascii="Bookman Old Style" w:hAnsi="Bookman Old Style"/>
          <w:b/>
          <w:bCs/>
          <w:color w:val="42474C"/>
          <w:sz w:val="32"/>
          <w:szCs w:val="32"/>
          <w:u w:val="single"/>
          <w:bdr w:val="none" w:sz="0" w:space="0" w:color="auto" w:frame="1"/>
        </w:rPr>
      </w:pPr>
    </w:p>
    <w:p w14:paraId="5EF1BE4D" w14:textId="77777777" w:rsidR="00183494" w:rsidRPr="00A02AF7" w:rsidRDefault="00183494" w:rsidP="00183494">
      <w:pPr>
        <w:pStyle w:val="NormalnyWeb"/>
      </w:pPr>
      <w:r>
        <w:rPr>
          <w:noProof/>
        </w:rPr>
        <w:drawing>
          <wp:inline distT="0" distB="0" distL="0" distR="0" wp14:anchorId="4B062112" wp14:editId="452F9212">
            <wp:extent cx="1333500" cy="958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58850"/>
                    </a:xfrm>
                    <a:prstGeom prst="rect">
                      <a:avLst/>
                    </a:prstGeom>
                    <a:noFill/>
                    <a:ln>
                      <a:noFill/>
                    </a:ln>
                  </pic:spPr>
                </pic:pic>
              </a:graphicData>
            </a:graphic>
          </wp:inline>
        </w:drawing>
      </w:r>
      <w:r w:rsidRPr="003E2AFA">
        <w:rPr>
          <w:rFonts w:ascii="Bookman Old Style" w:hAnsi="Bookman Old Style"/>
          <w:b/>
          <w:bCs/>
          <w:color w:val="42474C"/>
          <w:sz w:val="32"/>
          <w:szCs w:val="32"/>
          <w:u w:val="single"/>
          <w:bdr w:val="none" w:sz="0" w:space="0" w:color="auto" w:frame="1"/>
        </w:rPr>
        <w:t>POLITYKA OCHRONY DZIECKA</w:t>
      </w:r>
    </w:p>
    <w:p w14:paraId="7B1E8502" w14:textId="77777777" w:rsidR="00183494" w:rsidRPr="003E2AFA" w:rsidRDefault="00183494" w:rsidP="00183494">
      <w:pPr>
        <w:shd w:val="clear" w:color="auto" w:fill="FFFFFF"/>
        <w:spacing w:after="0" w:line="240" w:lineRule="auto"/>
        <w:jc w:val="center"/>
        <w:textAlignment w:val="baseline"/>
        <w:rPr>
          <w:rFonts w:ascii="Bookman Old Style" w:eastAsia="Times New Roman" w:hAnsi="Bookman Old Style" w:cs="Times New Roman"/>
          <w:color w:val="42474C"/>
          <w:kern w:val="0"/>
          <w:sz w:val="32"/>
          <w:szCs w:val="32"/>
          <w:lang w:eastAsia="pl-PL"/>
          <w14:ligatures w14:val="none"/>
        </w:rPr>
      </w:pPr>
      <w:r>
        <w:rPr>
          <w:rFonts w:ascii="Bookman Old Style" w:eastAsia="Times New Roman" w:hAnsi="Bookman Old Style" w:cs="Times New Roman"/>
          <w:color w:val="42474C"/>
          <w:kern w:val="0"/>
          <w:sz w:val="32"/>
          <w:szCs w:val="32"/>
          <w:bdr w:val="none" w:sz="0" w:space="0" w:color="auto" w:frame="1"/>
          <w:lang w:eastAsia="pl-PL"/>
          <w14:ligatures w14:val="none"/>
        </w:rPr>
        <w:t>S</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 xml:space="preserve">tandardy </w:t>
      </w:r>
      <w:r>
        <w:rPr>
          <w:rFonts w:ascii="Bookman Old Style" w:eastAsia="Times New Roman" w:hAnsi="Bookman Old Style" w:cs="Times New Roman"/>
          <w:color w:val="42474C"/>
          <w:kern w:val="0"/>
          <w:sz w:val="32"/>
          <w:szCs w:val="32"/>
          <w:bdr w:val="none" w:sz="0" w:space="0" w:color="auto" w:frame="1"/>
          <w:lang w:eastAsia="pl-PL"/>
          <w14:ligatures w14:val="none"/>
        </w:rPr>
        <w:t>O</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 xml:space="preserve">chrony </w:t>
      </w:r>
      <w:r>
        <w:rPr>
          <w:rFonts w:ascii="Bookman Old Style" w:eastAsia="Times New Roman" w:hAnsi="Bookman Old Style" w:cs="Times New Roman"/>
          <w:color w:val="42474C"/>
          <w:kern w:val="0"/>
          <w:sz w:val="32"/>
          <w:szCs w:val="32"/>
          <w:bdr w:val="none" w:sz="0" w:space="0" w:color="auto" w:frame="1"/>
          <w:lang w:eastAsia="pl-PL"/>
          <w14:ligatures w14:val="none"/>
        </w:rPr>
        <w:t>M</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ałoletnich</w:t>
      </w:r>
    </w:p>
    <w:p w14:paraId="5CE1934A" w14:textId="77777777" w:rsidR="00183494" w:rsidRPr="003E2AFA" w:rsidRDefault="00183494" w:rsidP="00183494">
      <w:pPr>
        <w:shd w:val="clear" w:color="auto" w:fill="FFFFFF"/>
        <w:spacing w:after="0" w:line="240" w:lineRule="auto"/>
        <w:jc w:val="center"/>
        <w:textAlignment w:val="baseline"/>
        <w:rPr>
          <w:rFonts w:ascii="Bookman Old Style" w:eastAsia="Times New Roman" w:hAnsi="Bookman Old Style" w:cs="Times New Roman"/>
          <w:color w:val="42474C"/>
          <w:kern w:val="0"/>
          <w:sz w:val="32"/>
          <w:szCs w:val="32"/>
          <w:lang w:eastAsia="pl-PL"/>
          <w14:ligatures w14:val="none"/>
        </w:rPr>
      </w:pPr>
      <w:r>
        <w:rPr>
          <w:rFonts w:ascii="Bookman Old Style" w:eastAsia="Times New Roman" w:hAnsi="Bookman Old Style" w:cs="Times New Roman"/>
          <w:color w:val="42474C"/>
          <w:kern w:val="0"/>
          <w:sz w:val="32"/>
          <w:szCs w:val="32"/>
          <w:bdr w:val="none" w:sz="0" w:space="0" w:color="auto" w:frame="1"/>
          <w:lang w:eastAsia="pl-PL"/>
          <w14:ligatures w14:val="none"/>
        </w:rPr>
        <w:t>B</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ezpieczeństwo i ochrona małoletnich przed przemocą</w:t>
      </w:r>
    </w:p>
    <w:p w14:paraId="54DC5792" w14:textId="77777777" w:rsidR="00183494" w:rsidRPr="003E2AFA" w:rsidRDefault="00183494" w:rsidP="00183494">
      <w:pPr>
        <w:shd w:val="clear" w:color="auto" w:fill="FFFFFF"/>
        <w:spacing w:after="0" w:line="240" w:lineRule="auto"/>
        <w:jc w:val="center"/>
        <w:textAlignment w:val="baseline"/>
        <w:rPr>
          <w:rFonts w:ascii="Bookman Old Style" w:eastAsia="Times New Roman" w:hAnsi="Bookman Old Style" w:cs="Times New Roman"/>
          <w:color w:val="42474C"/>
          <w:kern w:val="0"/>
          <w:sz w:val="32"/>
          <w:szCs w:val="32"/>
          <w:lang w:eastAsia="pl-PL"/>
          <w14:ligatures w14:val="none"/>
        </w:rPr>
      </w:pPr>
      <w:r w:rsidRPr="003E2AFA">
        <w:rPr>
          <w:rFonts w:ascii="Bookman Old Style" w:eastAsia="Times New Roman" w:hAnsi="Bookman Old Style" w:cs="Times New Roman"/>
          <w:color w:val="42474C"/>
          <w:kern w:val="0"/>
          <w:sz w:val="32"/>
          <w:szCs w:val="32"/>
          <w:bdr w:val="none" w:sz="0" w:space="0" w:color="auto" w:frame="1"/>
          <w:lang w:eastAsia="pl-PL"/>
          <w14:ligatures w14:val="none"/>
        </w:rPr>
        <w:t xml:space="preserve">w </w:t>
      </w:r>
      <w:r>
        <w:rPr>
          <w:rFonts w:ascii="Bookman Old Style" w:eastAsia="Times New Roman" w:hAnsi="Bookman Old Style" w:cs="Times New Roman"/>
          <w:color w:val="42474C"/>
          <w:kern w:val="0"/>
          <w:sz w:val="32"/>
          <w:szCs w:val="32"/>
          <w:bdr w:val="none" w:sz="0" w:space="0" w:color="auto" w:frame="1"/>
          <w:lang w:eastAsia="pl-PL"/>
          <w14:ligatures w14:val="none"/>
        </w:rPr>
        <w:t>P</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 xml:space="preserve">rzedszkolu </w:t>
      </w:r>
      <w:r>
        <w:rPr>
          <w:rFonts w:ascii="Bookman Old Style" w:eastAsia="Times New Roman" w:hAnsi="Bookman Old Style" w:cs="Times New Roman"/>
          <w:color w:val="42474C"/>
          <w:kern w:val="0"/>
          <w:sz w:val="32"/>
          <w:szCs w:val="32"/>
          <w:bdr w:val="none" w:sz="0" w:space="0" w:color="auto" w:frame="1"/>
          <w:lang w:eastAsia="pl-PL"/>
          <w14:ligatures w14:val="none"/>
        </w:rPr>
        <w:t>P</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 xml:space="preserve">ublicznym </w:t>
      </w:r>
      <w:proofErr w:type="spellStart"/>
      <w:r>
        <w:rPr>
          <w:rFonts w:ascii="Bookman Old Style" w:eastAsia="Times New Roman" w:hAnsi="Bookman Old Style" w:cs="Times New Roman"/>
          <w:color w:val="42474C"/>
          <w:kern w:val="0"/>
          <w:sz w:val="32"/>
          <w:szCs w:val="32"/>
          <w:bdr w:val="none" w:sz="0" w:space="0" w:color="auto" w:frame="1"/>
          <w:lang w:eastAsia="pl-PL"/>
          <w14:ligatures w14:val="none"/>
        </w:rPr>
        <w:t>I</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guś</w:t>
      </w:r>
      <w:proofErr w:type="spellEnd"/>
      <w:r w:rsidRPr="003E2AFA">
        <w:rPr>
          <w:rFonts w:ascii="Bookman Old Style" w:eastAsia="Times New Roman" w:hAnsi="Bookman Old Style" w:cs="Times New Roman"/>
          <w:color w:val="42474C"/>
          <w:kern w:val="0"/>
          <w:sz w:val="32"/>
          <w:szCs w:val="32"/>
          <w:bdr w:val="none" w:sz="0" w:space="0" w:color="auto" w:frame="1"/>
          <w:lang w:eastAsia="pl-PL"/>
          <w14:ligatures w14:val="none"/>
        </w:rPr>
        <w:t xml:space="preserve"> w </w:t>
      </w:r>
      <w:r>
        <w:rPr>
          <w:rFonts w:ascii="Bookman Old Style" w:eastAsia="Times New Roman" w:hAnsi="Bookman Old Style" w:cs="Times New Roman"/>
          <w:color w:val="42474C"/>
          <w:kern w:val="0"/>
          <w:sz w:val="32"/>
          <w:szCs w:val="32"/>
          <w:bdr w:val="none" w:sz="0" w:space="0" w:color="auto" w:frame="1"/>
          <w:lang w:eastAsia="pl-PL"/>
          <w14:ligatures w14:val="none"/>
        </w:rPr>
        <w:t>B</w:t>
      </w:r>
      <w:r w:rsidRPr="003E2AFA">
        <w:rPr>
          <w:rFonts w:ascii="Bookman Old Style" w:eastAsia="Times New Roman" w:hAnsi="Bookman Old Style" w:cs="Times New Roman"/>
          <w:color w:val="42474C"/>
          <w:kern w:val="0"/>
          <w:sz w:val="32"/>
          <w:szCs w:val="32"/>
          <w:bdr w:val="none" w:sz="0" w:space="0" w:color="auto" w:frame="1"/>
          <w:lang w:eastAsia="pl-PL"/>
          <w14:ligatures w14:val="none"/>
        </w:rPr>
        <w:t>ydgoszczy</w:t>
      </w:r>
    </w:p>
    <w:p w14:paraId="24186624"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w:t>
      </w:r>
    </w:p>
    <w:p w14:paraId="57132E58"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Podstawa prawna:</w:t>
      </w:r>
    </w:p>
    <w:p w14:paraId="15E5D9D0"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U. 2023 poz. 1606 USTAWA z dnia 28 lipca 2023 r. o zmianie ustawy – Kodeks rodzinny i opiekuńczy oraz niektórych innych ustaw.</w:t>
      </w:r>
    </w:p>
    <w:p w14:paraId="2DE1ACFF"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bdr w:val="none" w:sz="0" w:space="0" w:color="auto" w:frame="1"/>
          <w:lang w:eastAsia="pl-PL"/>
          <w14:ligatures w14:val="none"/>
        </w:rPr>
        <w:t>Konstytucja RP z dnia 2 kwietnia 1997 roku </w:t>
      </w:r>
      <w:r w:rsidRPr="00114334">
        <w:rPr>
          <w:rFonts w:ascii="Bookman Old Style" w:eastAsia="Times New Roman" w:hAnsi="Bookman Old Style" w:cs="Times New Roman"/>
          <w:i/>
          <w:iCs/>
          <w:color w:val="42474C"/>
          <w:kern w:val="0"/>
          <w:lang w:eastAsia="pl-PL"/>
          <w14:ligatures w14:val="none"/>
        </w:rPr>
        <w:t>(Dz. U. 1997.78.483)</w:t>
      </w:r>
      <w:r w:rsidRPr="00114334">
        <w:rPr>
          <w:rFonts w:ascii="Bookman Old Style" w:eastAsia="Times New Roman" w:hAnsi="Bookman Old Style" w:cs="Times New Roman"/>
          <w:i/>
          <w:iCs/>
          <w:color w:val="42474C"/>
          <w:kern w:val="0"/>
          <w:bdr w:val="none" w:sz="0" w:space="0" w:color="auto" w:frame="1"/>
          <w:lang w:eastAsia="pl-PL"/>
          <w14:ligatures w14:val="none"/>
        </w:rPr>
        <w:t> – zapisy regulują ochronę Dziecka przed przemocą, wyzyskiem i demoralizacją.</w:t>
      </w:r>
    </w:p>
    <w:p w14:paraId="45B68176"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bdr w:val="none" w:sz="0" w:space="0" w:color="auto" w:frame="1"/>
          <w:lang w:eastAsia="pl-PL"/>
          <w14:ligatures w14:val="none"/>
        </w:rPr>
        <w:t>KONWENCJA O PRAWACH DZIECKA przyjęta </w:t>
      </w:r>
      <w:r w:rsidRPr="00114334">
        <w:rPr>
          <w:rFonts w:ascii="Bookman Old Style" w:eastAsia="Times New Roman" w:hAnsi="Bookman Old Style" w:cs="Times New Roman"/>
          <w:i/>
          <w:iCs/>
          <w:color w:val="42474C"/>
          <w:kern w:val="0"/>
          <w:lang w:eastAsia="pl-PL"/>
          <w14:ligatures w14:val="none"/>
        </w:rPr>
        <w:t>przez</w:t>
      </w:r>
      <w:r w:rsidRPr="00114334">
        <w:rPr>
          <w:rFonts w:ascii="Bookman Old Style" w:eastAsia="Times New Roman" w:hAnsi="Bookman Old Style" w:cs="Times New Roman"/>
          <w:i/>
          <w:iCs/>
          <w:color w:val="42474C"/>
          <w:kern w:val="0"/>
          <w:bdr w:val="none" w:sz="0" w:space="0" w:color="auto" w:frame="1"/>
          <w:lang w:eastAsia="pl-PL"/>
          <w14:ligatures w14:val="none"/>
        </w:rPr>
        <w:t> Zgromadzenie Ogólne </w:t>
      </w:r>
      <w:r w:rsidRPr="00114334">
        <w:rPr>
          <w:rFonts w:ascii="Bookman Old Style" w:eastAsia="Times New Roman" w:hAnsi="Bookman Old Style" w:cs="Times New Roman"/>
          <w:i/>
          <w:iCs/>
          <w:color w:val="42474C"/>
          <w:kern w:val="0"/>
          <w:lang w:eastAsia="pl-PL"/>
          <w14:ligatures w14:val="none"/>
        </w:rPr>
        <w:t>Narodów Zjednoczonych dnia</w:t>
      </w:r>
      <w:r w:rsidRPr="00114334">
        <w:rPr>
          <w:rFonts w:ascii="Bookman Old Style" w:eastAsia="Times New Roman" w:hAnsi="Bookman Old Style" w:cs="Times New Roman"/>
          <w:i/>
          <w:iCs/>
          <w:color w:val="42474C"/>
          <w:kern w:val="0"/>
          <w:bdr w:val="none" w:sz="0" w:space="0" w:color="auto" w:frame="1"/>
          <w:lang w:eastAsia="pl-PL"/>
          <w14:ligatures w14:val="none"/>
        </w:rPr>
        <w:t> 20 listopada 1989 r. (Dz. </w:t>
      </w:r>
      <w:r w:rsidRPr="00114334">
        <w:rPr>
          <w:rFonts w:ascii="Bookman Old Style" w:eastAsia="Times New Roman" w:hAnsi="Bookman Old Style" w:cs="Times New Roman"/>
          <w:i/>
          <w:iCs/>
          <w:color w:val="42474C"/>
          <w:kern w:val="0"/>
          <w:lang w:eastAsia="pl-PL"/>
          <w14:ligatures w14:val="none"/>
        </w:rPr>
        <w:t>z dnia 23 grudnia 1991</w:t>
      </w:r>
      <w:r w:rsidRPr="00114334">
        <w:rPr>
          <w:rFonts w:ascii="Bookman Old Style" w:eastAsia="Times New Roman" w:hAnsi="Bookman Old Style" w:cs="Times New Roman"/>
          <w:i/>
          <w:iCs/>
          <w:color w:val="42474C"/>
          <w:kern w:val="0"/>
          <w:bdr w:val="none" w:sz="0" w:space="0" w:color="auto" w:frame="1"/>
          <w:lang w:eastAsia="pl-PL"/>
          <w14:ligatures w14:val="none"/>
        </w:rPr>
        <w:t> r.) </w:t>
      </w:r>
    </w:p>
    <w:p w14:paraId="05916902"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Rozporządzenie Rady Ministrów z dnia 6 września 2023 r. w sprawie procedury „Niebieskie Karty” oraz wzorów formularzy „Niebieska Karta”</w:t>
      </w:r>
      <w:r>
        <w:rPr>
          <w:rFonts w:ascii="Bookman Old Style" w:eastAsia="Times New Roman" w:hAnsi="Bookman Old Style" w:cs="Times New Roman"/>
          <w:i/>
          <w:iCs/>
          <w:color w:val="42474C"/>
          <w:kern w:val="0"/>
          <w:lang w:eastAsia="pl-PL"/>
          <w14:ligatures w14:val="none"/>
        </w:rPr>
        <w:t xml:space="preserve">        </w:t>
      </w:r>
      <w:r w:rsidRPr="00114334">
        <w:rPr>
          <w:rFonts w:ascii="Bookman Old Style" w:eastAsia="Times New Roman" w:hAnsi="Bookman Old Style" w:cs="Times New Roman"/>
          <w:i/>
          <w:iCs/>
          <w:color w:val="42474C"/>
          <w:kern w:val="0"/>
          <w:lang w:eastAsia="pl-PL"/>
          <w14:ligatures w14:val="none"/>
        </w:rPr>
        <w:t>(Dz.U. 2023 poz. 1870).</w:t>
      </w:r>
    </w:p>
    <w:p w14:paraId="36761CBC"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Ustawa o przeciwdziałaniu przemocy w rodzinie z dnia 29 lipca 2005 r. (Dz.U. 2005 nr 180 poz. 1493)</w:t>
      </w:r>
    </w:p>
    <w:p w14:paraId="6C393C2D"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 xml:space="preserve">Ustawy z dnia 25 lutego 1964 r. – Kodeks rodzinny i opiekuńczy (Dz. U. 2015.583, </w:t>
      </w:r>
      <w:proofErr w:type="spellStart"/>
      <w:r w:rsidRPr="00114334">
        <w:rPr>
          <w:rFonts w:ascii="Bookman Old Style" w:eastAsia="Times New Roman" w:hAnsi="Bookman Old Style" w:cs="Times New Roman"/>
          <w:i/>
          <w:iCs/>
          <w:color w:val="42474C"/>
          <w:kern w:val="0"/>
          <w:lang w:eastAsia="pl-PL"/>
          <w14:ligatures w14:val="none"/>
        </w:rPr>
        <w:t>t.j</w:t>
      </w:r>
      <w:proofErr w:type="spellEnd"/>
      <w:r w:rsidRPr="00114334">
        <w:rPr>
          <w:rFonts w:ascii="Bookman Old Style" w:eastAsia="Times New Roman" w:hAnsi="Bookman Old Style" w:cs="Times New Roman"/>
          <w:i/>
          <w:iCs/>
          <w:color w:val="42474C"/>
          <w:kern w:val="0"/>
          <w:lang w:eastAsia="pl-PL"/>
          <w14:ligatures w14:val="none"/>
        </w:rPr>
        <w:t>.) – zapisy regulujące relację pomiędzy rodzicami a dzieckiem oraz rodzicami i placówką oświatową, a także władzę rodzicielską, kontakty rodzica z dzieckiem i reprezentację dziecka</w:t>
      </w:r>
    </w:p>
    <w:p w14:paraId="6AC6690E"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 xml:space="preserve">Ustawa z dnia 6 czerwca 1997 r. – Kodeks karny (Dz. U. 1997.88.553 z </w:t>
      </w:r>
      <w:proofErr w:type="spellStart"/>
      <w:r w:rsidRPr="00114334">
        <w:rPr>
          <w:rFonts w:ascii="Bookman Old Style" w:eastAsia="Times New Roman" w:hAnsi="Bookman Old Style" w:cs="Times New Roman"/>
          <w:i/>
          <w:iCs/>
          <w:color w:val="42474C"/>
          <w:kern w:val="0"/>
          <w:lang w:eastAsia="pl-PL"/>
          <w14:ligatures w14:val="none"/>
        </w:rPr>
        <w:t>późn</w:t>
      </w:r>
      <w:proofErr w:type="spellEnd"/>
      <w:r w:rsidRPr="00114334">
        <w:rPr>
          <w:rFonts w:ascii="Bookman Old Style" w:eastAsia="Times New Roman" w:hAnsi="Bookman Old Style" w:cs="Times New Roman"/>
          <w:i/>
          <w:iCs/>
          <w:color w:val="42474C"/>
          <w:kern w:val="0"/>
          <w:lang w:eastAsia="pl-PL"/>
          <w14:ligatures w14:val="none"/>
        </w:rPr>
        <w:t>. zm.) oraz Ustawa z dnia 6 czerwca 1997 r. – Kodeks postępowania karnego – akty prawne regulujące m.in. interwencję w przypadku popełnienia przestępstwa na szkodę dziecka.</w:t>
      </w:r>
    </w:p>
    <w:p w14:paraId="58B92EB4"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Ustawa z dnia 26 stycznia 1982 r. – Karta Nauczyciela (Dz.U.2023.0.984 tj.)</w:t>
      </w:r>
    </w:p>
    <w:p w14:paraId="53418987"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 xml:space="preserve">Obwieszczenie Ministra Edukacji Narodowej z dnia 9 lipca 2020 r. w sprawie ogłoszenia jednolitego tekstu rozporządzenia Ministra Edukacji Narodowej w sprawie warunków organizowania kształcenia, wychowania </w:t>
      </w:r>
      <w:r>
        <w:rPr>
          <w:rFonts w:ascii="Bookman Old Style" w:eastAsia="Times New Roman" w:hAnsi="Bookman Old Style" w:cs="Times New Roman"/>
          <w:i/>
          <w:iCs/>
          <w:color w:val="42474C"/>
          <w:kern w:val="0"/>
          <w:lang w:eastAsia="pl-PL"/>
          <w14:ligatures w14:val="none"/>
        </w:rPr>
        <w:t xml:space="preserve">   </w:t>
      </w:r>
      <w:r w:rsidRPr="00114334">
        <w:rPr>
          <w:rFonts w:ascii="Bookman Old Style" w:eastAsia="Times New Roman" w:hAnsi="Bookman Old Style" w:cs="Times New Roman"/>
          <w:i/>
          <w:iCs/>
          <w:color w:val="42474C"/>
          <w:kern w:val="0"/>
          <w:lang w:eastAsia="pl-PL"/>
          <w14:ligatures w14:val="none"/>
        </w:rPr>
        <w:t>i opieki dla dzieci i młodzieży niepełnosprawnych, niedostosowanych społecznie i zagrożonych niedostosowaniem społecznym (Dz.U. 2020 poz. 1309).</w:t>
      </w:r>
    </w:p>
    <w:p w14:paraId="1445ED97"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 xml:space="preserve">Ustawa z dnia 14 grudnia 2016 r. – Prawo oświatowe (Dz.U.2023.0.900 </w:t>
      </w:r>
      <w:proofErr w:type="spellStart"/>
      <w:r w:rsidRPr="00114334">
        <w:rPr>
          <w:rFonts w:ascii="Bookman Old Style" w:eastAsia="Times New Roman" w:hAnsi="Bookman Old Style" w:cs="Times New Roman"/>
          <w:i/>
          <w:iCs/>
          <w:color w:val="42474C"/>
          <w:kern w:val="0"/>
          <w:lang w:eastAsia="pl-PL"/>
          <w14:ligatures w14:val="none"/>
        </w:rPr>
        <w:t>t.j</w:t>
      </w:r>
      <w:proofErr w:type="spellEnd"/>
      <w:r w:rsidRPr="00114334">
        <w:rPr>
          <w:rFonts w:ascii="Bookman Old Style" w:eastAsia="Times New Roman" w:hAnsi="Bookman Old Style" w:cs="Times New Roman"/>
          <w:i/>
          <w:iCs/>
          <w:color w:val="42474C"/>
          <w:kern w:val="0"/>
          <w:lang w:eastAsia="pl-PL"/>
          <w14:ligatures w14:val="none"/>
        </w:rPr>
        <w:t>.)</w:t>
      </w:r>
    </w:p>
    <w:p w14:paraId="59B882C2"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Ustawa o wspieraniu i resocjalizacji nieletnich.  (Dz.U. z 2022 r., poz. 1700).</w:t>
      </w:r>
    </w:p>
    <w:p w14:paraId="167D4291"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Kodeksu postępowania karnego – art. 304, Kodeksu karnego – art.162,</w:t>
      </w:r>
    </w:p>
    <w:p w14:paraId="5E6F7257" w14:textId="77777777" w:rsidR="00183494" w:rsidRPr="00114334" w:rsidRDefault="00183494" w:rsidP="00183494">
      <w:pPr>
        <w:numPr>
          <w:ilvl w:val="0"/>
          <w:numId w:val="1"/>
        </w:numPr>
        <w:shd w:val="clear" w:color="auto" w:fill="FFFFFF"/>
        <w:spacing w:after="0" w:line="240" w:lineRule="auto"/>
        <w:ind w:left="930"/>
        <w:textAlignment w:val="baseline"/>
        <w:rPr>
          <w:rFonts w:ascii="Bookman Old Style" w:eastAsia="Times New Roman" w:hAnsi="Bookman Old Style" w:cs="Times New Roman"/>
          <w:i/>
          <w:iCs/>
          <w:color w:val="42474C"/>
          <w:kern w:val="0"/>
          <w:lang w:eastAsia="pl-PL"/>
          <w14:ligatures w14:val="none"/>
        </w:rPr>
      </w:pPr>
      <w:r w:rsidRPr="00114334">
        <w:rPr>
          <w:rFonts w:ascii="Bookman Old Style" w:eastAsia="Times New Roman" w:hAnsi="Bookman Old Style" w:cs="Times New Roman"/>
          <w:i/>
          <w:iCs/>
          <w:color w:val="42474C"/>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4826040"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r w:rsidRPr="00114334">
        <w:rPr>
          <w:rFonts w:ascii="inherit" w:eastAsia="Times New Roman" w:hAnsi="inherit" w:cs="Times New Roman"/>
          <w:b/>
          <w:bCs/>
          <w:color w:val="42474C"/>
          <w:kern w:val="0"/>
          <w:sz w:val="24"/>
          <w:szCs w:val="24"/>
          <w:bdr w:val="none" w:sz="0" w:space="0" w:color="auto" w:frame="1"/>
          <w:lang w:eastAsia="pl-PL"/>
          <w14:ligatures w14:val="none"/>
        </w:rPr>
        <w:lastRenderedPageBreak/>
        <w:t> </w:t>
      </w:r>
      <w:r>
        <w:rPr>
          <w:rFonts w:ascii="inherit" w:eastAsia="Times New Roman" w:hAnsi="inherit" w:cs="Times New Roman"/>
          <w:b/>
          <w:bCs/>
          <w:color w:val="42474C"/>
          <w:kern w:val="0"/>
          <w:sz w:val="24"/>
          <w:szCs w:val="24"/>
          <w:bdr w:val="none" w:sz="0" w:space="0" w:color="auto" w:frame="1"/>
          <w:lang w:eastAsia="pl-PL"/>
          <w14:ligatures w14:val="none"/>
        </w:rPr>
        <w:tab/>
      </w:r>
    </w:p>
    <w:p w14:paraId="48B35FA0"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24685804"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52055197"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3117FA47"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7FE94942"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33AC7684" w14:textId="77777777" w:rsidR="00183494" w:rsidRDefault="00183494" w:rsidP="00183494">
      <w:pPr>
        <w:shd w:val="clear" w:color="auto" w:fill="FFFFFF"/>
        <w:tabs>
          <w:tab w:val="center" w:pos="4536"/>
        </w:tabs>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7A4B846F" w14:textId="77777777" w:rsidR="00183494" w:rsidRPr="00114334" w:rsidRDefault="00183494" w:rsidP="00183494">
      <w:pPr>
        <w:shd w:val="clear" w:color="auto" w:fill="FFFFFF"/>
        <w:tabs>
          <w:tab w:val="center" w:pos="4536"/>
        </w:tabs>
        <w:spacing w:after="0" w:line="240" w:lineRule="auto"/>
        <w:textAlignment w:val="baseline"/>
        <w:rPr>
          <w:rFonts w:ascii="Work Sans" w:eastAsia="Times New Roman" w:hAnsi="Work Sans" w:cs="Times New Roman"/>
          <w:color w:val="42474C"/>
          <w:kern w:val="0"/>
          <w:sz w:val="24"/>
          <w:szCs w:val="24"/>
          <w:lang w:eastAsia="pl-PL"/>
          <w14:ligatures w14:val="none"/>
        </w:rPr>
      </w:pPr>
    </w:p>
    <w:p w14:paraId="3E249866" w14:textId="77777777" w:rsidR="00183494" w:rsidRDefault="00183494" w:rsidP="00183494">
      <w:pPr>
        <w:shd w:val="clear" w:color="auto" w:fill="FFFFFF"/>
        <w:spacing w:after="0" w:line="240" w:lineRule="auto"/>
        <w:jc w:val="center"/>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P</w:t>
      </w:r>
      <w:r>
        <w:rPr>
          <w:rFonts w:ascii="Bookman Old Style" w:eastAsia="Times New Roman" w:hAnsi="Bookman Old Style" w:cs="Times New Roman"/>
          <w:b/>
          <w:bCs/>
          <w:color w:val="42474C"/>
          <w:kern w:val="0"/>
          <w:sz w:val="24"/>
          <w:szCs w:val="24"/>
          <w:bdr w:val="none" w:sz="0" w:space="0" w:color="auto" w:frame="1"/>
          <w:lang w:eastAsia="pl-PL"/>
          <w14:ligatures w14:val="none"/>
        </w:rPr>
        <w:t>reambuła</w:t>
      </w:r>
    </w:p>
    <w:p w14:paraId="1CF7677C" w14:textId="77777777" w:rsidR="00183494" w:rsidRPr="00114334" w:rsidRDefault="00183494" w:rsidP="00183494">
      <w:pPr>
        <w:shd w:val="clear" w:color="auto" w:fill="FFFFFF"/>
        <w:spacing w:after="0" w:line="240" w:lineRule="auto"/>
        <w:jc w:val="center"/>
        <w:textAlignment w:val="baseline"/>
        <w:rPr>
          <w:rFonts w:ascii="Bookman Old Style" w:eastAsia="Times New Roman" w:hAnsi="Bookman Old Style" w:cs="Times New Roman"/>
          <w:color w:val="42474C"/>
          <w:kern w:val="0"/>
          <w:sz w:val="24"/>
          <w:szCs w:val="24"/>
          <w:lang w:eastAsia="pl-PL"/>
          <w14:ligatures w14:val="none"/>
        </w:rPr>
      </w:pPr>
    </w:p>
    <w:p w14:paraId="5A49BF23"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Standardy ochrony małoletnich są narzędziem służącym eliminowaniu ryzyka popełniania nadużyć wobec małoletnich, a jego przestrzeganie pozwala zminimalizować ryzyko wystąpienia nadużyć w relacjach z dziećmi.</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Opieka nad dziećmi to troska o ich godność, dobro fizyczne oraz psychiczne. Wszyscy członkowie personelu biorą na siebie tę odpowiedzialność, zwłaszcza, że okoliczności krzywdzenia małoletnich może być wiele.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Małoletni mogą zostać wykorzystani w domu, w instytucji, w swoim środowisku, przez znajomego, rzadziej przez osobę nieznaną. Mogą zostać wykorzystani przez jednego lub kilku dorosłych, albo też przez</w:t>
      </w:r>
      <w:r w:rsidRPr="00114334">
        <w:rPr>
          <w:rFonts w:ascii="Work Sans" w:eastAsia="Times New Roman" w:hAnsi="Work Sans" w:cs="Times New Roman"/>
          <w:color w:val="42474C"/>
          <w:kern w:val="0"/>
          <w:sz w:val="24"/>
          <w:szCs w:val="24"/>
          <w:lang w:eastAsia="pl-PL"/>
          <w14:ligatures w14:val="none"/>
        </w:rPr>
        <w:t xml:space="preserve"> innego </w:t>
      </w:r>
      <w:r w:rsidRPr="00114334">
        <w:rPr>
          <w:rFonts w:ascii="Bookman Old Style" w:eastAsia="Times New Roman" w:hAnsi="Bookman Old Style" w:cs="Times New Roman"/>
          <w:color w:val="42474C"/>
          <w:kern w:val="0"/>
          <w:sz w:val="24"/>
          <w:szCs w:val="24"/>
          <w:lang w:eastAsia="pl-PL"/>
          <w14:ligatures w14:val="none"/>
        </w:rPr>
        <w:t>małoletniego lub kilku małoletnich. Ktoś może wykorzystać małoletniego wyrządzając mu krzywdę i ktoś może być winnym zaniedbania, nie interweniując w celu przeciwdziałaniu krzywdzie.</w:t>
      </w:r>
    </w:p>
    <w:p w14:paraId="5A36794E"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b/>
          <w:bCs/>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lang w:eastAsia="pl-PL"/>
          <w14:ligatures w14:val="none"/>
        </w:rPr>
        <w:t>Celem Standardów Ochrony Małoletnich jest:</w:t>
      </w:r>
    </w:p>
    <w:p w14:paraId="76D88C22" w14:textId="77777777" w:rsidR="00183494" w:rsidRPr="00114334" w:rsidRDefault="00183494" w:rsidP="00183494">
      <w:pPr>
        <w:numPr>
          <w:ilvl w:val="0"/>
          <w:numId w:val="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Zapewnienie bezpieczeństwa małoletnim powierzonym Przedszkolu </w:t>
      </w:r>
      <w:r>
        <w:rPr>
          <w:rFonts w:ascii="Bookman Old Style" w:eastAsia="Times New Roman" w:hAnsi="Bookman Old Style" w:cs="Times New Roman"/>
          <w:color w:val="42474C"/>
          <w:kern w:val="0"/>
          <w:sz w:val="24"/>
          <w:szCs w:val="24"/>
          <w:lang w:eastAsia="pl-PL"/>
          <w14:ligatures w14:val="none"/>
        </w:rPr>
        <w:t>Publicznemu IGUŚ w Bydgoszczy</w:t>
      </w:r>
      <w:r w:rsidRPr="00114334">
        <w:rPr>
          <w:rFonts w:ascii="Bookman Old Style" w:eastAsia="Times New Roman" w:hAnsi="Bookman Old Style" w:cs="Times New Roman"/>
          <w:color w:val="42474C"/>
          <w:kern w:val="0"/>
          <w:sz w:val="24"/>
          <w:szCs w:val="24"/>
          <w:lang w:eastAsia="pl-PL"/>
          <w14:ligatures w14:val="none"/>
        </w:rPr>
        <w:t xml:space="preserve"> oraz współpracującymi z nim instytucjom.</w:t>
      </w:r>
    </w:p>
    <w:p w14:paraId="6C84FCA5" w14:textId="77777777" w:rsidR="00183494" w:rsidRDefault="00183494" w:rsidP="00183494">
      <w:pPr>
        <w:numPr>
          <w:ilvl w:val="0"/>
          <w:numId w:val="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14:paraId="44DD2F5E"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746EF280"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Cały personel placówki, w tym pracownicy instytucji, stażyści oraz praktykanci znają treść dokumentu Standardy </w:t>
      </w:r>
      <w:r>
        <w:rPr>
          <w:rFonts w:ascii="Bookman Old Style" w:eastAsia="Times New Roman" w:hAnsi="Bookman Old Style" w:cs="Times New Roman"/>
          <w:color w:val="42474C"/>
          <w:kern w:val="0"/>
          <w:sz w:val="24"/>
          <w:szCs w:val="24"/>
          <w:lang w:eastAsia="pl-PL"/>
          <w14:ligatures w14:val="none"/>
        </w:rPr>
        <w:t>O</w:t>
      </w:r>
      <w:r w:rsidRPr="00114334">
        <w:rPr>
          <w:rFonts w:ascii="Bookman Old Style" w:eastAsia="Times New Roman" w:hAnsi="Bookman Old Style" w:cs="Times New Roman"/>
          <w:color w:val="42474C"/>
          <w:kern w:val="0"/>
          <w:sz w:val="24"/>
          <w:szCs w:val="24"/>
          <w:lang w:eastAsia="pl-PL"/>
          <w14:ligatures w14:val="none"/>
        </w:rPr>
        <w:t xml:space="preserve">chrony </w:t>
      </w:r>
      <w:r>
        <w:rPr>
          <w:rFonts w:ascii="Bookman Old Style" w:eastAsia="Times New Roman" w:hAnsi="Bookman Old Style" w:cs="Times New Roman"/>
          <w:color w:val="42474C"/>
          <w:kern w:val="0"/>
          <w:sz w:val="24"/>
          <w:szCs w:val="24"/>
          <w:lang w:eastAsia="pl-PL"/>
          <w14:ligatures w14:val="none"/>
        </w:rPr>
        <w:t>D</w:t>
      </w:r>
      <w:r w:rsidRPr="00114334">
        <w:rPr>
          <w:rFonts w:ascii="Bookman Old Style" w:eastAsia="Times New Roman" w:hAnsi="Bookman Old Style" w:cs="Times New Roman"/>
          <w:color w:val="42474C"/>
          <w:kern w:val="0"/>
          <w:sz w:val="24"/>
          <w:szCs w:val="24"/>
          <w:lang w:eastAsia="pl-PL"/>
          <w14:ligatures w14:val="none"/>
        </w:rPr>
        <w:t>zieci oraz stosują je w praktyce.</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Pracownicy realizują wyżej wymienione cele zgodnie ze swoimi kompetencjami, obowiązującym prawem oraz przepisami wewnętrznymi placówki.</w:t>
      </w:r>
    </w:p>
    <w:p w14:paraId="5F5A1208"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I</w:t>
      </w:r>
    </w:p>
    <w:p w14:paraId="1D72AEBA"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Słownik terminów</w:t>
      </w:r>
    </w:p>
    <w:p w14:paraId="53A5C5AC"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199D48DB" w14:textId="77777777" w:rsidR="00183494" w:rsidRPr="00114334" w:rsidRDefault="00183494" w:rsidP="00183494">
      <w:pPr>
        <w:numPr>
          <w:ilvl w:val="0"/>
          <w:numId w:val="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4200A637"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DANE OSOBOWE – informacje dotyczące wychowanka przedszkola umożliwiające jego identyfikację.</w:t>
      </w:r>
    </w:p>
    <w:p w14:paraId="2DF56FB6"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DYREKTOR – rozumie się przez to: przełożonego (Dyrektora przedszkola), czyli osobę kierującą placówką i zatrudnioną tam grupą ludzi.</w:t>
      </w:r>
    </w:p>
    <w:p w14:paraId="3BCB69E4"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DZIECI O SPECJALNYCH POTRZEBACH EDUKACYJNYCH – dzieci, które potrzebują rozpoznania i zaspokajania potrzeb rozwojowych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i edukacyjnych wynikających z następujących czynników: 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ze zmiany środowiska edukacyjnego.</w:t>
      </w:r>
    </w:p>
    <w:p w14:paraId="05AA2254"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INSTYTUCJA – każda firma/ organizacja/ instytucja itp. współpracująca z przedszkolem.</w:t>
      </w:r>
    </w:p>
    <w:p w14:paraId="6AF3A377"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MAŁOLETNI/ DZIECKO – wychowanek Przedszkola </w:t>
      </w:r>
      <w:r>
        <w:rPr>
          <w:rFonts w:ascii="Bookman Old Style" w:eastAsia="Times New Roman" w:hAnsi="Bookman Old Style" w:cs="Times New Roman"/>
          <w:color w:val="42474C"/>
          <w:kern w:val="0"/>
          <w:sz w:val="24"/>
          <w:szCs w:val="24"/>
          <w:lang w:eastAsia="pl-PL"/>
          <w14:ligatures w14:val="none"/>
        </w:rPr>
        <w:t>Publicznego IGUŚ w Bydgoszczy</w:t>
      </w:r>
      <w:r w:rsidRPr="00114334">
        <w:rPr>
          <w:rFonts w:ascii="Bookman Old Style" w:eastAsia="Times New Roman" w:hAnsi="Bookman Old Style" w:cs="Times New Roman"/>
          <w:color w:val="42474C"/>
          <w:kern w:val="0"/>
          <w:sz w:val="24"/>
          <w:szCs w:val="24"/>
          <w:lang w:eastAsia="pl-PL"/>
          <w14:ligatures w14:val="none"/>
        </w:rPr>
        <w:t>, który nie ukończył 9 roku życia.</w:t>
      </w:r>
    </w:p>
    <w:p w14:paraId="1FD2F9DA"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NAUCZYCIEL/ WYCHOWAWCA – członek personelu, którego zadaniem jest prowadzenie zajęć o charakterze dydaktycznym, opiekuńczym i wychowawczym na podstawie stosunku pracy.</w:t>
      </w:r>
    </w:p>
    <w:p w14:paraId="7BC7F024"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OPIEKUN DZIECKA – osoba uprawniona do reprezentacji dziecka,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szczególności jego rodzic lub opiekun prawny, albo inna osoba uprawniona do reprezentacji na podstawie przepisów szczególnych lub orzeczenia sądu (w tym: rodzina zastępcza).</w:t>
      </w:r>
    </w:p>
    <w:p w14:paraId="40548E03"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OSOBA ODPOWIEDZIALNA ZA POLITYKĘ OCHRONY DZIECI – pracownik wyznaczony przez dyrektora, który sprawuje nadzór nad realizacją Polityki Ochrony Dzieci w placówce.</w:t>
      </w:r>
    </w:p>
    <w:p w14:paraId="06D8E987" w14:textId="77777777" w:rsidR="0018349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PERSONEL – wszystkie osoby zatrudnione na podstawie umowy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o pracę, a także osoby podejmujące obowiązki </w:t>
      </w:r>
      <w:r>
        <w:rPr>
          <w:rFonts w:ascii="Bookman Old Style" w:eastAsia="Times New Roman" w:hAnsi="Bookman Old Style" w:cs="Times New Roman"/>
          <w:color w:val="42474C"/>
          <w:kern w:val="0"/>
          <w:sz w:val="24"/>
          <w:szCs w:val="24"/>
          <w:lang w:eastAsia="pl-PL"/>
          <w14:ligatures w14:val="none"/>
        </w:rPr>
        <w:t>wszelkich zajęć dodatkowych z dziećmi</w:t>
      </w:r>
      <w:r w:rsidRPr="00114334">
        <w:rPr>
          <w:rFonts w:ascii="Bookman Old Style" w:eastAsia="Times New Roman" w:hAnsi="Bookman Old Style" w:cs="Times New Roman"/>
          <w:color w:val="42474C"/>
          <w:kern w:val="0"/>
          <w:sz w:val="24"/>
          <w:szCs w:val="24"/>
          <w:lang w:eastAsia="pl-PL"/>
          <w14:ligatures w14:val="none"/>
        </w:rPr>
        <w:t>.</w:t>
      </w:r>
    </w:p>
    <w:p w14:paraId="4A838AC0"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PRACOWNIK – osoba pełnoletnia, zatrudniona na umowę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o pracę.</w:t>
      </w:r>
    </w:p>
    <w:p w14:paraId="336ED61F"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WYKORZYSTANIE (zamiennie: przemoc, molestowanie, nadużycie, prześladowanie) – to forma krzywdzenia polegająca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na wywieraniu wpływu na proces myślowy, zachowanie lub stan fizyczny osoby, nawet przy zaistnieniu przyzwolenia z jej strony. Wyróżnia się wykorzystanie (przemoc) fizyczne, psychiczne, seksualne, cyberprzemoc i zaniedbanie:</w:t>
      </w:r>
    </w:p>
    <w:p w14:paraId="3E192C18" w14:textId="77777777" w:rsidR="00183494" w:rsidRPr="00DA2969"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F622A5">
        <w:rPr>
          <w:rFonts w:ascii="Bookman Old Style" w:eastAsia="Times New Roman" w:hAnsi="Bookman Old Style" w:cs="Times New Roman"/>
          <w:i/>
          <w:iCs/>
          <w:color w:val="42474C"/>
          <w:kern w:val="0"/>
          <w:sz w:val="24"/>
          <w:szCs w:val="24"/>
          <w:lang w:eastAsia="pl-PL"/>
          <w14:ligatures w14:val="none"/>
        </w:rPr>
        <w:t>wykorzystanie fizyczne/ przemoc fizyczna</w:t>
      </w:r>
      <w:r w:rsidRPr="00DA2969">
        <w:rPr>
          <w:rFonts w:ascii="Bookman Old Style" w:eastAsia="Times New Roman" w:hAnsi="Bookman Old Style" w:cs="Times New Roman"/>
          <w:color w:val="42474C"/>
          <w:kern w:val="0"/>
          <w:sz w:val="24"/>
          <w:szCs w:val="24"/>
          <w:lang w:eastAsia="pl-PL"/>
          <w14:ligatures w14:val="none"/>
        </w:rPr>
        <w:t xml:space="preserve"> – to każda forma niewłaściwego, nieprzypadkowego naruszenia nietykalności cielesnej małoletniego, zarówno zamierzonego, jak </w:t>
      </w:r>
      <w:r>
        <w:rPr>
          <w:rFonts w:ascii="Bookman Old Style" w:eastAsia="Times New Roman" w:hAnsi="Bookman Old Style" w:cs="Times New Roman"/>
          <w:color w:val="42474C"/>
          <w:kern w:val="0"/>
          <w:sz w:val="24"/>
          <w:szCs w:val="24"/>
          <w:lang w:eastAsia="pl-PL"/>
          <w14:ligatures w14:val="none"/>
        </w:rPr>
        <w:t xml:space="preserve">                               </w:t>
      </w:r>
      <w:r w:rsidRPr="00DA2969">
        <w:rPr>
          <w:rFonts w:ascii="Bookman Old Style" w:eastAsia="Times New Roman" w:hAnsi="Bookman Old Style" w:cs="Times New Roman"/>
          <w:color w:val="42474C"/>
          <w:kern w:val="0"/>
          <w:sz w:val="24"/>
          <w:szCs w:val="24"/>
          <w:lang w:eastAsia="pl-PL"/>
          <w14:ligatures w14:val="none"/>
        </w:rPr>
        <w:t>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14:paraId="66BD5D79" w14:textId="77777777" w:rsidR="00183494" w:rsidRPr="00DA2969"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F622A5">
        <w:rPr>
          <w:rFonts w:ascii="Bookman Old Style" w:eastAsia="Times New Roman" w:hAnsi="Bookman Old Style" w:cs="Times New Roman"/>
          <w:i/>
          <w:iCs/>
          <w:color w:val="42474C"/>
          <w:kern w:val="0"/>
          <w:sz w:val="24"/>
          <w:szCs w:val="24"/>
          <w:lang w:eastAsia="pl-PL"/>
          <w14:ligatures w14:val="none"/>
        </w:rPr>
        <w:t>wykorzystywanie psychiczne/ przemoc psychiczna</w:t>
      </w:r>
      <w:r w:rsidRPr="00DA2969">
        <w:rPr>
          <w:rFonts w:ascii="Bookman Old Style" w:eastAsia="Times New Roman" w:hAnsi="Bookman Old Style" w:cs="Times New Roman"/>
          <w:color w:val="42474C"/>
          <w:kern w:val="0"/>
          <w:sz w:val="24"/>
          <w:szCs w:val="24"/>
          <w:lang w:eastAsia="pl-PL"/>
          <w14:ligatures w14:val="none"/>
        </w:rPr>
        <w:t xml:space="preserve"> polega </w:t>
      </w:r>
      <w:r>
        <w:rPr>
          <w:rFonts w:ascii="Bookman Old Style" w:eastAsia="Times New Roman" w:hAnsi="Bookman Old Style" w:cs="Times New Roman"/>
          <w:color w:val="42474C"/>
          <w:kern w:val="0"/>
          <w:sz w:val="24"/>
          <w:szCs w:val="24"/>
          <w:lang w:eastAsia="pl-PL"/>
          <w14:ligatures w14:val="none"/>
        </w:rPr>
        <w:t xml:space="preserve">              </w:t>
      </w:r>
      <w:r w:rsidRPr="00DA2969">
        <w:rPr>
          <w:rFonts w:ascii="Bookman Old Style" w:eastAsia="Times New Roman" w:hAnsi="Bookman Old Style" w:cs="Times New Roman"/>
          <w:color w:val="42474C"/>
          <w:kern w:val="0"/>
          <w:sz w:val="24"/>
          <w:szCs w:val="24"/>
          <w:lang w:eastAsia="pl-PL"/>
          <w14:ligatures w14:val="none"/>
        </w:rPr>
        <w:t xml:space="preserve">na uporczywym niewłaściwym traktowaniu emocjonalnym </w:t>
      </w:r>
      <w:r w:rsidRPr="00DA2969">
        <w:rPr>
          <w:rFonts w:ascii="Bookman Old Style" w:eastAsia="Times New Roman" w:hAnsi="Bookman Old Style" w:cs="Times New Roman"/>
          <w:color w:val="42474C"/>
          <w:kern w:val="0"/>
          <w:sz w:val="24"/>
          <w:szCs w:val="24"/>
          <w:lang w:eastAsia="pl-PL"/>
          <w14:ligatures w14:val="none"/>
        </w:rPr>
        <w:lastRenderedPageBreak/>
        <w:t xml:space="preserve">małoletniego, powodującym poważne i trwałe defekty w jego rozwoju emocjonalnym. W psychice małoletniego może się kodować przekaz, iż nie ma on żadnej wartości lub poczucie, </w:t>
      </w:r>
      <w:r>
        <w:rPr>
          <w:rFonts w:ascii="Bookman Old Style" w:eastAsia="Times New Roman" w:hAnsi="Bookman Old Style" w:cs="Times New Roman"/>
          <w:color w:val="42474C"/>
          <w:kern w:val="0"/>
          <w:sz w:val="24"/>
          <w:szCs w:val="24"/>
          <w:lang w:eastAsia="pl-PL"/>
          <w14:ligatures w14:val="none"/>
        </w:rPr>
        <w:t xml:space="preserve">      </w:t>
      </w:r>
      <w:r w:rsidRPr="00DA2969">
        <w:rPr>
          <w:rFonts w:ascii="Bookman Old Style" w:eastAsia="Times New Roman" w:hAnsi="Bookman Old Style" w:cs="Times New Roman"/>
          <w:color w:val="42474C"/>
          <w:kern w:val="0"/>
          <w:sz w:val="24"/>
          <w:szCs w:val="24"/>
          <w:lang w:eastAsia="pl-PL"/>
          <w14:ligatures w14:val="none"/>
        </w:rPr>
        <w:t>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14:paraId="09B7D31C" w14:textId="77777777" w:rsidR="00183494" w:rsidRPr="00DA2969"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F622A5">
        <w:rPr>
          <w:rFonts w:ascii="Bookman Old Style" w:eastAsia="Times New Roman" w:hAnsi="Bookman Old Style" w:cs="Times New Roman"/>
          <w:i/>
          <w:iCs/>
          <w:color w:val="42474C"/>
          <w:kern w:val="0"/>
          <w:sz w:val="24"/>
          <w:szCs w:val="24"/>
          <w:lang w:eastAsia="pl-PL"/>
          <w14:ligatures w14:val="none"/>
        </w:rPr>
        <w:t>wykorzystywanie seksualne/ przemoc seksualna</w:t>
      </w:r>
      <w:r w:rsidRPr="00DA2969">
        <w:rPr>
          <w:rFonts w:ascii="Bookman Old Style" w:eastAsia="Times New Roman" w:hAnsi="Bookman Old Style" w:cs="Times New Roman"/>
          <w:color w:val="42474C"/>
          <w:kern w:val="0"/>
          <w:sz w:val="24"/>
          <w:szCs w:val="24"/>
          <w:lang w:eastAsia="pl-PL"/>
          <w14:ligatures w14:val="none"/>
        </w:rPr>
        <w:t xml:space="preserve"> m</w:t>
      </w:r>
      <w:r>
        <w:rPr>
          <w:rFonts w:ascii="Bookman Old Style" w:eastAsia="Times New Roman" w:hAnsi="Bookman Old Style" w:cs="Times New Roman"/>
          <w:color w:val="42474C"/>
          <w:kern w:val="0"/>
          <w:sz w:val="24"/>
          <w:szCs w:val="24"/>
          <w:lang w:eastAsia="pl-PL"/>
          <w14:ligatures w14:val="none"/>
        </w:rPr>
        <w:t xml:space="preserve">oże być                     w </w:t>
      </w:r>
      <w:r w:rsidRPr="00DA2969">
        <w:rPr>
          <w:rFonts w:ascii="Bookman Old Style" w:eastAsia="Times New Roman" w:hAnsi="Bookman Old Style" w:cs="Times New Roman"/>
          <w:color w:val="42474C"/>
          <w:kern w:val="0"/>
          <w:sz w:val="24"/>
          <w:szCs w:val="24"/>
          <w:lang w:eastAsia="pl-PL"/>
          <w14:ligatures w14:val="none"/>
        </w:rPr>
        <w:t xml:space="preserve">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w:t>
      </w:r>
      <w:r>
        <w:rPr>
          <w:rFonts w:ascii="Bookman Old Style" w:eastAsia="Times New Roman" w:hAnsi="Bookman Old Style" w:cs="Times New Roman"/>
          <w:color w:val="42474C"/>
          <w:kern w:val="0"/>
          <w:sz w:val="24"/>
          <w:szCs w:val="24"/>
          <w:lang w:eastAsia="pl-PL"/>
          <w14:ligatures w14:val="none"/>
        </w:rPr>
        <w:t xml:space="preserve">     </w:t>
      </w:r>
      <w:r w:rsidRPr="00DA2969">
        <w:rPr>
          <w:rFonts w:ascii="Bookman Old Style" w:eastAsia="Times New Roman" w:hAnsi="Bookman Old Style" w:cs="Times New Roman"/>
          <w:color w:val="42474C"/>
          <w:kern w:val="0"/>
          <w:sz w:val="24"/>
          <w:szCs w:val="24"/>
          <w:lang w:eastAsia="pl-PL"/>
          <w14:ligatures w14:val="none"/>
        </w:rPr>
        <w:t>z obscenicznym językiem lub nieprzyzwoitymi obrazami albo zachęcany, by zachowywał się w sposób seksualnie niewłaściwy.</w:t>
      </w:r>
    </w:p>
    <w:p w14:paraId="6C2A9F14" w14:textId="77777777" w:rsidR="00183494" w:rsidRPr="00DA2969"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F622A5">
        <w:rPr>
          <w:rFonts w:ascii="Bookman Old Style" w:eastAsia="Times New Roman" w:hAnsi="Bookman Old Style" w:cs="Times New Roman"/>
          <w:i/>
          <w:iCs/>
          <w:color w:val="42474C"/>
          <w:kern w:val="0"/>
          <w:sz w:val="24"/>
          <w:szCs w:val="24"/>
          <w:lang w:eastAsia="pl-PL"/>
          <w14:ligatures w14:val="none"/>
        </w:rPr>
        <w:t>cyberprzemoc</w:t>
      </w:r>
      <w:r w:rsidRPr="00DA2969">
        <w:rPr>
          <w:rFonts w:ascii="Bookman Old Style" w:eastAsia="Times New Roman" w:hAnsi="Bookman Old Style" w:cs="Times New Roman"/>
          <w:color w:val="42474C"/>
          <w:kern w:val="0"/>
          <w:sz w:val="24"/>
          <w:szCs w:val="24"/>
          <w:lang w:eastAsia="pl-PL"/>
          <w14:ligatures w14:val="none"/>
        </w:rPr>
        <w:t xml:space="preserve"> to wszelka przemoc z użyciem technologii informacyjnych i komunikacyjnych – komunikatorów, chatów, stron internetowych, blogów, SMS-ów, MMS-ów.</w:t>
      </w:r>
    </w:p>
    <w:p w14:paraId="3A25AE2A" w14:textId="77777777" w:rsidR="00183494" w:rsidRPr="00DA2969"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F622A5">
        <w:rPr>
          <w:rFonts w:ascii="Bookman Old Style" w:eastAsia="Times New Roman" w:hAnsi="Bookman Old Style" w:cs="Times New Roman"/>
          <w:i/>
          <w:iCs/>
          <w:color w:val="42474C"/>
          <w:kern w:val="0"/>
          <w:sz w:val="24"/>
          <w:szCs w:val="24"/>
          <w:lang w:eastAsia="pl-PL"/>
          <w14:ligatures w14:val="none"/>
        </w:rPr>
        <w:t>zaniedbanie</w:t>
      </w:r>
      <w:r w:rsidRPr="00DA2969">
        <w:rPr>
          <w:rFonts w:ascii="Bookman Old Style" w:eastAsia="Times New Roman" w:hAnsi="Bookman Old Style" w:cs="Times New Roman"/>
          <w:color w:val="42474C"/>
          <w:kern w:val="0"/>
          <w:sz w:val="24"/>
          <w:szCs w:val="24"/>
          <w:lang w:eastAsia="pl-PL"/>
          <w14:ligatures w14:val="none"/>
        </w:rPr>
        <w:t xml:space="preserve"> – pozbawienie małoletniego określonego dobra, powodujące znaczącą szkodę lub osłabienie jego rozwoju. </w:t>
      </w:r>
      <w:r>
        <w:rPr>
          <w:rFonts w:ascii="Bookman Old Style" w:eastAsia="Times New Roman" w:hAnsi="Bookman Old Style" w:cs="Times New Roman"/>
          <w:color w:val="42474C"/>
          <w:kern w:val="0"/>
          <w:sz w:val="24"/>
          <w:szCs w:val="24"/>
          <w:lang w:eastAsia="pl-PL"/>
          <w14:ligatures w14:val="none"/>
        </w:rPr>
        <w:t xml:space="preserve">               </w:t>
      </w:r>
      <w:r w:rsidRPr="00DA2969">
        <w:rPr>
          <w:rFonts w:ascii="Bookman Old Style" w:eastAsia="Times New Roman" w:hAnsi="Bookman Old Style" w:cs="Times New Roman"/>
          <w:color w:val="42474C"/>
          <w:kern w:val="0"/>
          <w:sz w:val="24"/>
          <w:szCs w:val="24"/>
          <w:lang w:eastAsia="pl-PL"/>
          <w14:ligatures w14:val="none"/>
        </w:rPr>
        <w:t xml:space="preserve">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w:t>
      </w:r>
      <w:r>
        <w:rPr>
          <w:rFonts w:ascii="Bookman Old Style" w:eastAsia="Times New Roman" w:hAnsi="Bookman Old Style" w:cs="Times New Roman"/>
          <w:color w:val="42474C"/>
          <w:kern w:val="0"/>
          <w:sz w:val="24"/>
          <w:szCs w:val="24"/>
          <w:lang w:eastAsia="pl-PL"/>
          <w14:ligatures w14:val="none"/>
        </w:rPr>
        <w:t xml:space="preserve"> </w:t>
      </w:r>
      <w:r w:rsidRPr="00DA2969">
        <w:rPr>
          <w:rFonts w:ascii="Bookman Old Style" w:eastAsia="Times New Roman" w:hAnsi="Bookman Old Style" w:cs="Times New Roman"/>
          <w:color w:val="42474C"/>
          <w:kern w:val="0"/>
          <w:sz w:val="24"/>
          <w:szCs w:val="24"/>
          <w:lang w:eastAsia="pl-PL"/>
          <w14:ligatures w14:val="none"/>
        </w:rPr>
        <w:t>są m. in. niepokojąco mały wzrost lub masa ciała dziecka, czy też jego notoryczna nieobecność w przedszkolu. Zaniedbanie może wystąpić już w okresie ciąży z powodu używania przez matkę środków uzależniających.</w:t>
      </w:r>
    </w:p>
    <w:p w14:paraId="52974A50" w14:textId="77777777" w:rsidR="00183494" w:rsidRPr="00114334"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ZESPÓŁ INTERWENCYJNY/ INTERDYSCYPLINARNY – zespół pracowników powołany przez dyrektora w przypadku zaistnienia krzywdzenia dzieci.</w:t>
      </w:r>
    </w:p>
    <w:p w14:paraId="110ABCBA" w14:textId="77777777" w:rsidR="00183494" w:rsidRPr="00A02AF7" w:rsidRDefault="00183494" w:rsidP="00183494">
      <w:pPr>
        <w:numPr>
          <w:ilvl w:val="0"/>
          <w:numId w:val="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ZGODA RODZICA/ PRAWNEGO OPIEKUNA DZIECKA – zgoda rodziców/ prawnych opiekunów dziecka. Jednak w przypadku braku porozumienia między rodzicami/ opiekunami otrzymują informacje o konieczności rozstrzygnięcia sprawy przez sąd </w:t>
      </w:r>
      <w:proofErr w:type="spellStart"/>
      <w:r w:rsidRPr="00114334">
        <w:rPr>
          <w:rFonts w:ascii="Bookman Old Style" w:eastAsia="Times New Roman" w:hAnsi="Bookman Old Style" w:cs="Times New Roman"/>
          <w:color w:val="42474C"/>
          <w:kern w:val="0"/>
          <w:sz w:val="24"/>
          <w:szCs w:val="24"/>
          <w:lang w:eastAsia="pl-PL"/>
          <w14:ligatures w14:val="none"/>
        </w:rPr>
        <w:t>rodzinno</w:t>
      </w:r>
      <w:proofErr w:type="spellEnd"/>
      <w:r w:rsidRPr="00114334">
        <w:rPr>
          <w:rFonts w:ascii="Bookman Old Style" w:eastAsia="Times New Roman" w:hAnsi="Bookman Old Style" w:cs="Times New Roman"/>
          <w:color w:val="42474C"/>
          <w:kern w:val="0"/>
          <w:sz w:val="24"/>
          <w:szCs w:val="24"/>
          <w:lang w:eastAsia="pl-PL"/>
          <w14:ligatures w14:val="none"/>
        </w:rPr>
        <w:t xml:space="preserve"> – opiekuńczy.</w:t>
      </w:r>
    </w:p>
    <w:p w14:paraId="63F6E0FE"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p>
    <w:p w14:paraId="11225DAC"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II</w:t>
      </w:r>
    </w:p>
    <w:p w14:paraId="6E704A73"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Uszczegółowienie działań pracowników przedszkola w oparciu </w:t>
      </w:r>
      <w:r>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o Standardy</w:t>
      </w:r>
      <w:r>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Ochrony Małoletnich</w:t>
      </w:r>
    </w:p>
    <w:p w14:paraId="64E51C1B"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44741B3D" w14:textId="77777777" w:rsidR="00183494" w:rsidRPr="00114334" w:rsidRDefault="00183494" w:rsidP="00183494">
      <w:pPr>
        <w:numPr>
          <w:ilvl w:val="0"/>
          <w:numId w:val="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3545CE6C"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kontaktach z wychowankami:</w:t>
      </w:r>
    </w:p>
    <w:p w14:paraId="520CE837" w14:textId="77777777" w:rsidR="00183494" w:rsidRPr="0011433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placówki zobowiązani są do odnoszenia się z szacunkiem do dziecka, wydając dziecku polecenia rzeczowo, jasno i konkretnie.</w:t>
      </w:r>
    </w:p>
    <w:p w14:paraId="54355DCC" w14:textId="77777777" w:rsidR="00183494" w:rsidRPr="0011433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zobowiązani są do spokojnego tłumaczenia dziecku oraz rozmowy</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z pozycji dziecka (kontakt wzrokowy).</w:t>
      </w:r>
    </w:p>
    <w:p w14:paraId="1E5C3075" w14:textId="77777777" w:rsidR="00183494" w:rsidRPr="0011433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Personel placówki pamięta, że pierwszymi i głównymi wychowawcami dzieci są rodzice/opiekunowie prawni, szanuje ich prawa oraz wspomaga w procesie wychowania.</w:t>
      </w:r>
    </w:p>
    <w:p w14:paraId="51BBA7B5" w14:textId="77777777" w:rsidR="00183494" w:rsidRPr="0011433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przedszkola traktują każde dziecko indywidualnie, starając się rozumieć jego potrzeby i wspomagają jego możliwości.</w:t>
      </w:r>
    </w:p>
    <w:p w14:paraId="271DB53B" w14:textId="77777777" w:rsidR="00183494" w:rsidRPr="0011433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Poprzez działania pedagogiczne i własną postawę, wspomagają dziecko w procesie integralnego rozwoju oraz czynią je współuczestnikiem i współtwórcą tego procesu.</w:t>
      </w:r>
    </w:p>
    <w:p w14:paraId="39BE502E" w14:textId="77777777" w:rsidR="00183494" w:rsidRPr="0011433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Stosunek pracowników do dziecka cechuje: życzliwość, wyrozumiałość i cierpliwość,</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a jednocześnie stanowczość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konsekwencja w stosowaniu ustalonych kryteriów wymagań.</w:t>
      </w:r>
    </w:p>
    <w:p w14:paraId="5516D3F2" w14:textId="77777777" w:rsidR="00183494" w:rsidRDefault="00183494" w:rsidP="00183494">
      <w:pPr>
        <w:numPr>
          <w:ilvl w:val="0"/>
          <w:numId w:val="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Pracowników obowiązuje obiektywizm, bezinteresowność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sprawiedliwość</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w traktowaniu każdego dziecka bez względu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na okoliczności.</w:t>
      </w:r>
    </w:p>
    <w:p w14:paraId="67CDBF95"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5B3B9AB5" w14:textId="77777777" w:rsidR="00183494" w:rsidRPr="00114334" w:rsidRDefault="00183494" w:rsidP="00183494">
      <w:pPr>
        <w:numPr>
          <w:ilvl w:val="0"/>
          <w:numId w:val="7"/>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2</w:t>
      </w:r>
    </w:p>
    <w:p w14:paraId="18AAFAF5"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Samoobsługa, higiena, posiłki:</w:t>
      </w:r>
    </w:p>
    <w:p w14:paraId="726A3D60" w14:textId="77777777" w:rsidR="00183494" w:rsidRPr="00114334" w:rsidRDefault="00183494" w:rsidP="00183494">
      <w:pPr>
        <w:numPr>
          <w:ilvl w:val="0"/>
          <w:numId w:val="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w razie potrzeby pomaga dzieciom podczas posiłków, ubierania</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rozbierania się dziecka.</w:t>
      </w:r>
    </w:p>
    <w:p w14:paraId="70C18ACD" w14:textId="77777777" w:rsidR="00183494" w:rsidRPr="00114334" w:rsidRDefault="00183494" w:rsidP="00183494">
      <w:pPr>
        <w:numPr>
          <w:ilvl w:val="0"/>
          <w:numId w:val="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uczestniczy w posiłkach, nadzoruje ich przebieg, zachęca dzieci do ich spożywania, namawia do samodzielności, w razie potrzeby pomaga dziecku.</w:t>
      </w:r>
    </w:p>
    <w:p w14:paraId="4BF6CF49" w14:textId="77777777" w:rsidR="00183494" w:rsidRPr="00114334" w:rsidRDefault="00183494" w:rsidP="00183494">
      <w:pPr>
        <w:numPr>
          <w:ilvl w:val="0"/>
          <w:numId w:val="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u w:val="single"/>
          <w:lang w:eastAsia="pl-PL"/>
          <w14:ligatures w14:val="none"/>
        </w:rPr>
        <w:t>Niedopuszczalne jest zmuszanie dziecka do jedzenia</w:t>
      </w:r>
      <w:r w:rsidRPr="00114334">
        <w:rPr>
          <w:rFonts w:ascii="Bookman Old Style" w:eastAsia="Times New Roman" w:hAnsi="Bookman Old Style" w:cs="Times New Roman"/>
          <w:color w:val="42474C"/>
          <w:kern w:val="0"/>
          <w:sz w:val="24"/>
          <w:szCs w:val="24"/>
          <w:lang w:eastAsia="pl-PL"/>
          <w14:ligatures w14:val="none"/>
        </w:rPr>
        <w:t>.</w:t>
      </w:r>
    </w:p>
    <w:p w14:paraId="567B0440" w14:textId="77777777" w:rsidR="00183494" w:rsidRPr="00114334" w:rsidRDefault="00183494" w:rsidP="00183494">
      <w:pPr>
        <w:numPr>
          <w:ilvl w:val="0"/>
          <w:numId w:val="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Pracownik nadzoruje czynności higieniczne, zachęca dzieci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do samodzielnego ich wykonywania, a w razie potrzeby pomaga np. przy myciu rąk, korzystaniu z toalety, czyszczeniu nosa lub innych czynnościach higienicznych.</w:t>
      </w:r>
    </w:p>
    <w:p w14:paraId="485EF832"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w:t>
      </w:r>
    </w:p>
    <w:p w14:paraId="7E64740C"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lastRenderedPageBreak/>
        <w:t>Rozdział III</w:t>
      </w:r>
    </w:p>
    <w:p w14:paraId="6EC4E10D"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Określenia sposobu postępowania w przypadku podejrzenia </w:t>
      </w:r>
      <w:r>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lub zaistnienia sytuacji krzywdzenia dziecka</w:t>
      </w:r>
    </w:p>
    <w:p w14:paraId="11FA90C2"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54901EA5" w14:textId="77777777" w:rsidR="00183494" w:rsidRPr="00114334" w:rsidRDefault="00183494" w:rsidP="00183494">
      <w:pPr>
        <w:numPr>
          <w:ilvl w:val="0"/>
          <w:numId w:val="9"/>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37F47450" w14:textId="77777777" w:rsidR="00183494" w:rsidRPr="00114334" w:rsidRDefault="00183494" w:rsidP="00183494">
      <w:pPr>
        <w:numPr>
          <w:ilvl w:val="0"/>
          <w:numId w:val="1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placówki posiadają wiedzę i w ramach wykonywanych obowiązków zwracają uwagę na czynniki ryzyka krzywdzenia dzieci.</w:t>
      </w:r>
    </w:p>
    <w:p w14:paraId="381EE8C5" w14:textId="77777777" w:rsidR="00183494" w:rsidRPr="003E2AFA" w:rsidRDefault="00183494" w:rsidP="00183494">
      <w:pPr>
        <w:numPr>
          <w:ilvl w:val="0"/>
          <w:numId w:val="10"/>
        </w:numPr>
        <w:shd w:val="clear" w:color="auto" w:fill="FFFFFF"/>
        <w:spacing w:after="0" w:line="240" w:lineRule="auto"/>
        <w:ind w:left="930"/>
        <w:textAlignment w:val="baseline"/>
        <w:rPr>
          <w:rFonts w:ascii="Bookman Old Style" w:eastAsia="Times New Roman" w:hAnsi="Bookman Old Style" w:cs="Times New Roman"/>
          <w:b/>
          <w:bCs/>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przypadku zidentyfikowania czynników ryzyka przez pracowników przedszkola wychowawca lub psycholog pracujący w  przedszkolu podejmują rozmowę z rodzicami, przekazując informacje na temat dostępnej oferty wsparcia i motywując ich do szukania dla siebie pomocy </w:t>
      </w:r>
      <w:r w:rsidRPr="003E2AFA">
        <w:rPr>
          <w:rFonts w:ascii="Bookman Old Style" w:eastAsia="Times New Roman" w:hAnsi="Bookman Old Style" w:cs="Times New Roman"/>
          <w:b/>
          <w:bCs/>
          <w:color w:val="42474C"/>
          <w:kern w:val="0"/>
          <w:sz w:val="24"/>
          <w:szCs w:val="24"/>
          <w:lang w:eastAsia="pl-PL"/>
          <w14:ligatures w14:val="none"/>
        </w:rPr>
        <w:t>(załącznik nr 1 do niniejszych Standardów).</w:t>
      </w:r>
    </w:p>
    <w:p w14:paraId="14D4A0E4" w14:textId="77777777" w:rsidR="00183494" w:rsidRPr="00114334" w:rsidRDefault="00183494" w:rsidP="00183494">
      <w:pPr>
        <w:numPr>
          <w:ilvl w:val="0"/>
          <w:numId w:val="1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przedszkola monitorują sytuację i dobrostan dzieci poprzez rozmowy i współpracę z instytucjami, które udzielają pomocy dziecku.</w:t>
      </w:r>
    </w:p>
    <w:p w14:paraId="3C2CFDB4"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w:t>
      </w:r>
    </w:p>
    <w:p w14:paraId="250DC90B"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p>
    <w:p w14:paraId="1CE67EFE"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IV</w:t>
      </w:r>
    </w:p>
    <w:p w14:paraId="51A2A180"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671A936C"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Procedury interwencji w przypadku naruszenia Standardów </w:t>
      </w:r>
      <w:r>
        <w:rPr>
          <w:rFonts w:ascii="Bookman Old Style" w:eastAsia="Times New Roman" w:hAnsi="Bookman Old Style" w:cs="Times New Roman"/>
          <w:b/>
          <w:bCs/>
          <w:color w:val="42474C"/>
          <w:kern w:val="0"/>
          <w:sz w:val="24"/>
          <w:szCs w:val="24"/>
          <w:bdr w:val="none" w:sz="0" w:space="0" w:color="auto" w:frame="1"/>
          <w:lang w:eastAsia="pl-PL"/>
          <w14:ligatures w14:val="none"/>
        </w:rPr>
        <w:t>O</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chrony </w:t>
      </w:r>
      <w:r>
        <w:rPr>
          <w:rFonts w:ascii="Bookman Old Style" w:eastAsia="Times New Roman" w:hAnsi="Bookman Old Style" w:cs="Times New Roman"/>
          <w:b/>
          <w:bCs/>
          <w:color w:val="42474C"/>
          <w:kern w:val="0"/>
          <w:sz w:val="24"/>
          <w:szCs w:val="24"/>
          <w:bdr w:val="none" w:sz="0" w:space="0" w:color="auto" w:frame="1"/>
          <w:lang w:eastAsia="pl-PL"/>
          <w14:ligatures w14:val="none"/>
        </w:rPr>
        <w:t>M</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ałoletnich</w:t>
      </w:r>
    </w:p>
    <w:p w14:paraId="019693F8"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08B73CA1" w14:textId="77777777" w:rsidR="00183494" w:rsidRPr="00114334" w:rsidRDefault="00183494" w:rsidP="00183494">
      <w:pPr>
        <w:numPr>
          <w:ilvl w:val="0"/>
          <w:numId w:val="11"/>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789DB46B" w14:textId="77777777" w:rsidR="00183494" w:rsidRPr="00114334" w:rsidRDefault="00183494" w:rsidP="00183494">
      <w:pPr>
        <w:numPr>
          <w:ilvl w:val="0"/>
          <w:numId w:val="1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przypadku uzyskania informacji lub zauważenia przez pracownika przedszkola, że dziecko jest krzywdzone, pracownik ma obowiązek sporządzenia notatki służbowej </w:t>
      </w:r>
      <w:r w:rsidRPr="003E2AFA">
        <w:rPr>
          <w:rFonts w:ascii="Bookman Old Style" w:eastAsia="Times New Roman" w:hAnsi="Bookman Old Style" w:cs="Times New Roman"/>
          <w:b/>
          <w:bCs/>
          <w:color w:val="42474C"/>
          <w:kern w:val="0"/>
          <w:sz w:val="24"/>
          <w:szCs w:val="24"/>
          <w:lang w:eastAsia="pl-PL"/>
          <w14:ligatures w14:val="none"/>
        </w:rPr>
        <w:t xml:space="preserve">(załącznik nr 2 </w:t>
      </w:r>
      <w:r>
        <w:rPr>
          <w:rFonts w:ascii="Bookman Old Style" w:eastAsia="Times New Roman" w:hAnsi="Bookman Old Style" w:cs="Times New Roman"/>
          <w:b/>
          <w:bCs/>
          <w:color w:val="42474C"/>
          <w:kern w:val="0"/>
          <w:sz w:val="24"/>
          <w:szCs w:val="24"/>
          <w:lang w:eastAsia="pl-PL"/>
          <w14:ligatures w14:val="none"/>
        </w:rPr>
        <w:t xml:space="preserve">do niniejszych </w:t>
      </w:r>
      <w:r w:rsidRPr="003E2AFA">
        <w:rPr>
          <w:rFonts w:ascii="Bookman Old Style" w:eastAsia="Times New Roman" w:hAnsi="Bookman Old Style" w:cs="Times New Roman"/>
          <w:b/>
          <w:bCs/>
          <w:color w:val="42474C"/>
          <w:kern w:val="0"/>
          <w:sz w:val="24"/>
          <w:szCs w:val="24"/>
          <w:lang w:eastAsia="pl-PL"/>
          <w14:ligatures w14:val="none"/>
        </w:rPr>
        <w:t>Standardów)</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przekazania pozyskanej informacji dyrektorowi.</w:t>
      </w:r>
    </w:p>
    <w:p w14:paraId="551F6099" w14:textId="77777777" w:rsidR="00183494" w:rsidRPr="00114334" w:rsidRDefault="00183494" w:rsidP="00183494">
      <w:pPr>
        <w:numPr>
          <w:ilvl w:val="0"/>
          <w:numId w:val="1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Zgłoszona sprawa poddana jest wyjaśnieniu przez wychowawcę, psychologa i dyrektora. Pracownicy wyjaśniający sprawę podejmują następujące działania:</w:t>
      </w:r>
    </w:p>
    <w:p w14:paraId="2FC9A938" w14:textId="77777777" w:rsidR="00183494" w:rsidRPr="00006CF0"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006CF0">
        <w:rPr>
          <w:rFonts w:ascii="Bookman Old Style" w:eastAsia="Times New Roman" w:hAnsi="Bookman Old Style" w:cs="Times New Roman"/>
          <w:color w:val="42474C"/>
          <w:kern w:val="0"/>
          <w:sz w:val="24"/>
          <w:szCs w:val="24"/>
          <w:lang w:eastAsia="pl-PL"/>
          <w14:ligatures w14:val="none"/>
        </w:rPr>
        <w:t>przeprowadzają rozmowę z pokrzywdzonym dzieckiem,</w:t>
      </w:r>
    </w:p>
    <w:p w14:paraId="666DA8CD" w14:textId="77777777" w:rsidR="00183494" w:rsidRPr="00006CF0"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006CF0">
        <w:rPr>
          <w:rFonts w:ascii="Bookman Old Style" w:eastAsia="Times New Roman" w:hAnsi="Bookman Old Style" w:cs="Times New Roman"/>
          <w:color w:val="42474C"/>
          <w:kern w:val="0"/>
          <w:sz w:val="24"/>
          <w:szCs w:val="24"/>
          <w:lang w:eastAsia="pl-PL"/>
          <w14:ligatures w14:val="none"/>
        </w:rPr>
        <w:t xml:space="preserve">przeprowadzają rozmowę z innymi osobami, które pomogą </w:t>
      </w:r>
      <w:r>
        <w:rPr>
          <w:rFonts w:ascii="Bookman Old Style" w:eastAsia="Times New Roman" w:hAnsi="Bookman Old Style" w:cs="Times New Roman"/>
          <w:color w:val="42474C"/>
          <w:kern w:val="0"/>
          <w:sz w:val="24"/>
          <w:szCs w:val="24"/>
          <w:lang w:eastAsia="pl-PL"/>
          <w14:ligatures w14:val="none"/>
        </w:rPr>
        <w:t xml:space="preserve">                 </w:t>
      </w:r>
      <w:r w:rsidRPr="00006CF0">
        <w:rPr>
          <w:rFonts w:ascii="Bookman Old Style" w:eastAsia="Times New Roman" w:hAnsi="Bookman Old Style" w:cs="Times New Roman"/>
          <w:color w:val="42474C"/>
          <w:kern w:val="0"/>
          <w:sz w:val="24"/>
          <w:szCs w:val="24"/>
          <w:lang w:eastAsia="pl-PL"/>
          <w14:ligatures w14:val="none"/>
        </w:rPr>
        <w:t>w ocenie sytuacji,</w:t>
      </w:r>
    </w:p>
    <w:p w14:paraId="17F1AA0D" w14:textId="77777777" w:rsidR="00183494" w:rsidRPr="00006CF0"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006CF0">
        <w:rPr>
          <w:rFonts w:ascii="Bookman Old Style" w:eastAsia="Times New Roman" w:hAnsi="Bookman Old Style" w:cs="Times New Roman"/>
          <w:color w:val="42474C"/>
          <w:kern w:val="0"/>
          <w:sz w:val="24"/>
          <w:szCs w:val="24"/>
          <w:lang w:eastAsia="pl-PL"/>
          <w14:ligatures w14:val="none"/>
        </w:rPr>
        <w:t xml:space="preserve">psycholog/ wychowawca lub dyrektor zaprasza opiekunów dziecka, którego krzywdzenie domniemywa i informuje ich </w:t>
      </w:r>
      <w:r>
        <w:rPr>
          <w:rFonts w:ascii="Bookman Old Style" w:eastAsia="Times New Roman" w:hAnsi="Bookman Old Style" w:cs="Times New Roman"/>
          <w:color w:val="42474C"/>
          <w:kern w:val="0"/>
          <w:sz w:val="24"/>
          <w:szCs w:val="24"/>
          <w:lang w:eastAsia="pl-PL"/>
          <w14:ligatures w14:val="none"/>
        </w:rPr>
        <w:t xml:space="preserve">                  </w:t>
      </w:r>
      <w:r w:rsidRPr="00006CF0">
        <w:rPr>
          <w:rFonts w:ascii="Bookman Old Style" w:eastAsia="Times New Roman" w:hAnsi="Bookman Old Style" w:cs="Times New Roman"/>
          <w:color w:val="42474C"/>
          <w:kern w:val="0"/>
          <w:sz w:val="24"/>
          <w:szCs w:val="24"/>
          <w:lang w:eastAsia="pl-PL"/>
          <w14:ligatures w14:val="none"/>
        </w:rPr>
        <w:t>o podejrzeniu.</w:t>
      </w:r>
    </w:p>
    <w:p w14:paraId="2D156594" w14:textId="77777777" w:rsidR="00183494" w:rsidRPr="00006CF0" w:rsidRDefault="00183494" w:rsidP="00183494">
      <w:pPr>
        <w:pStyle w:val="Akapitzlist"/>
        <w:numPr>
          <w:ilvl w:val="1"/>
          <w:numId w:val="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Pr>
          <w:rFonts w:ascii="Bookman Old Style" w:eastAsia="Times New Roman" w:hAnsi="Bookman Old Style" w:cs="Times New Roman"/>
          <w:color w:val="42474C"/>
          <w:kern w:val="0"/>
          <w:sz w:val="24"/>
          <w:szCs w:val="24"/>
          <w:lang w:eastAsia="pl-PL"/>
          <w14:ligatures w14:val="none"/>
        </w:rPr>
        <w:t>p</w:t>
      </w:r>
      <w:r w:rsidRPr="00006CF0">
        <w:rPr>
          <w:rFonts w:ascii="Bookman Old Style" w:eastAsia="Times New Roman" w:hAnsi="Bookman Old Style" w:cs="Times New Roman"/>
          <w:color w:val="42474C"/>
          <w:kern w:val="0"/>
          <w:sz w:val="24"/>
          <w:szCs w:val="24"/>
          <w:lang w:eastAsia="pl-PL"/>
          <w14:ligatures w14:val="none"/>
        </w:rPr>
        <w:t xml:space="preserve">sycholog/ wychowawca sporządza opis sytuacji przedszkolnej </w:t>
      </w:r>
      <w:r>
        <w:rPr>
          <w:rFonts w:ascii="Bookman Old Style" w:eastAsia="Times New Roman" w:hAnsi="Bookman Old Style" w:cs="Times New Roman"/>
          <w:color w:val="42474C"/>
          <w:kern w:val="0"/>
          <w:sz w:val="24"/>
          <w:szCs w:val="24"/>
          <w:lang w:eastAsia="pl-PL"/>
          <w14:ligatures w14:val="none"/>
        </w:rPr>
        <w:t xml:space="preserve">                  </w:t>
      </w:r>
      <w:r w:rsidRPr="00006CF0">
        <w:rPr>
          <w:rFonts w:ascii="Bookman Old Style" w:eastAsia="Times New Roman" w:hAnsi="Bookman Old Style" w:cs="Times New Roman"/>
          <w:color w:val="42474C"/>
          <w:kern w:val="0"/>
          <w:sz w:val="24"/>
          <w:szCs w:val="24"/>
          <w:lang w:eastAsia="pl-PL"/>
          <w14:ligatures w14:val="none"/>
        </w:rPr>
        <w:t>i rodzinnej dziecka na podstawie rozmów z dzieckiem, nauczycielami i rodzicami oraz stwarza plan pomocy dziecku</w:t>
      </w:r>
    </w:p>
    <w:p w14:paraId="28E6A2BA" w14:textId="77777777" w:rsidR="00183494" w:rsidRPr="00DF4EC6" w:rsidRDefault="00183494" w:rsidP="00183494">
      <w:pPr>
        <w:pStyle w:val="Akapitzlist"/>
        <w:shd w:val="clear" w:color="auto" w:fill="FFFFFF"/>
        <w:spacing w:after="0" w:line="240" w:lineRule="auto"/>
        <w:ind w:left="1440"/>
        <w:textAlignment w:val="baseline"/>
        <w:rPr>
          <w:rFonts w:ascii="Bookman Old Style" w:eastAsia="Times New Roman" w:hAnsi="Bookman Old Style" w:cs="Times New Roman"/>
          <w:color w:val="42474C"/>
          <w:kern w:val="0"/>
          <w:sz w:val="24"/>
          <w:szCs w:val="24"/>
          <w:u w:val="single"/>
          <w:lang w:eastAsia="pl-PL"/>
          <w14:ligatures w14:val="none"/>
        </w:rPr>
      </w:pPr>
      <w:r w:rsidRPr="00DF4EC6">
        <w:rPr>
          <w:rFonts w:ascii="Bookman Old Style" w:eastAsia="Times New Roman" w:hAnsi="Bookman Old Style" w:cs="Times New Roman"/>
          <w:color w:val="42474C"/>
          <w:kern w:val="0"/>
          <w:sz w:val="24"/>
          <w:szCs w:val="24"/>
          <w:u w:val="single"/>
          <w:lang w:eastAsia="pl-PL"/>
          <w14:ligatures w14:val="none"/>
        </w:rPr>
        <w:t>Plan pomocy dziecku powinien zawierać wskazania dotyczące:</w:t>
      </w:r>
    </w:p>
    <w:p w14:paraId="32FD89BF"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działań, jakie przedszkole podejmuje w celu zapewnienia dziecku poczucia bezpieczeństwa,</w:t>
      </w:r>
    </w:p>
    <w:p w14:paraId="439A2580"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wsparcia, jakie przedszkole zaoferuje dziecku,</w:t>
      </w:r>
    </w:p>
    <w:p w14:paraId="0B9D736C" w14:textId="77777777" w:rsidR="0018349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skierowanie dziecka do specjalistycznej placówki pomocy dziecku, jeżeli istnieje taka potrzeba.</w:t>
      </w:r>
    </w:p>
    <w:p w14:paraId="3261BA7F"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6A3C5FD1" w14:textId="77777777" w:rsidR="00183494" w:rsidRPr="00114334" w:rsidRDefault="00183494" w:rsidP="00183494">
      <w:pPr>
        <w:numPr>
          <w:ilvl w:val="0"/>
          <w:numId w:val="1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2</w:t>
      </w:r>
    </w:p>
    <w:p w14:paraId="2934D248" w14:textId="77777777" w:rsidR="00183494" w:rsidRPr="00114334" w:rsidRDefault="00183494" w:rsidP="00183494">
      <w:pPr>
        <w:numPr>
          <w:ilvl w:val="0"/>
          <w:numId w:val="1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 xml:space="preserve">Psycholog/ wychowawca informuje dyrektora oraz rodziców/ opiekunów prawnych o stwierdzeniu podejrzenia naruszenia Standardów </w:t>
      </w:r>
      <w:r>
        <w:rPr>
          <w:rFonts w:ascii="Bookman Old Style" w:eastAsia="Times New Roman" w:hAnsi="Bookman Old Style" w:cs="Times New Roman"/>
          <w:color w:val="42474C"/>
          <w:kern w:val="0"/>
          <w:sz w:val="24"/>
          <w:szCs w:val="24"/>
          <w:lang w:eastAsia="pl-PL"/>
          <w14:ligatures w14:val="none"/>
        </w:rPr>
        <w:t>O</w:t>
      </w:r>
      <w:r w:rsidRPr="00114334">
        <w:rPr>
          <w:rFonts w:ascii="Bookman Old Style" w:eastAsia="Times New Roman" w:hAnsi="Bookman Old Style" w:cs="Times New Roman"/>
          <w:color w:val="42474C"/>
          <w:kern w:val="0"/>
          <w:sz w:val="24"/>
          <w:szCs w:val="24"/>
          <w:lang w:eastAsia="pl-PL"/>
          <w14:ligatures w14:val="none"/>
        </w:rPr>
        <w:t xml:space="preserve">chrony </w:t>
      </w:r>
      <w:r>
        <w:rPr>
          <w:rFonts w:ascii="Bookman Old Style" w:eastAsia="Times New Roman" w:hAnsi="Bookman Old Style" w:cs="Times New Roman"/>
          <w:color w:val="42474C"/>
          <w:kern w:val="0"/>
          <w:sz w:val="24"/>
          <w:szCs w:val="24"/>
          <w:lang w:eastAsia="pl-PL"/>
          <w14:ligatures w14:val="none"/>
        </w:rPr>
        <w:t>M</w:t>
      </w:r>
      <w:r w:rsidRPr="00114334">
        <w:rPr>
          <w:rFonts w:ascii="Bookman Old Style" w:eastAsia="Times New Roman" w:hAnsi="Bookman Old Style" w:cs="Times New Roman"/>
          <w:color w:val="42474C"/>
          <w:kern w:val="0"/>
          <w:sz w:val="24"/>
          <w:szCs w:val="24"/>
          <w:lang w:eastAsia="pl-PL"/>
          <w14:ligatures w14:val="none"/>
        </w:rPr>
        <w:t>ałoletnich.</w:t>
      </w:r>
    </w:p>
    <w:p w14:paraId="6A73E992" w14:textId="77777777" w:rsidR="00183494" w:rsidRDefault="00183494" w:rsidP="00183494">
      <w:pPr>
        <w:numPr>
          <w:ilvl w:val="0"/>
          <w:numId w:val="1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Rodziców/ opiekunów dziecka informuje się w formie pisemnej.</w:t>
      </w:r>
    </w:p>
    <w:p w14:paraId="7BD488EF"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2396458B" w14:textId="77777777" w:rsidR="00183494" w:rsidRPr="00114334" w:rsidRDefault="00183494" w:rsidP="00183494">
      <w:pPr>
        <w:numPr>
          <w:ilvl w:val="0"/>
          <w:numId w:val="1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3</w:t>
      </w:r>
    </w:p>
    <w:p w14:paraId="56F69DC4" w14:textId="77777777" w:rsidR="00183494" w:rsidRPr="00114334" w:rsidRDefault="00183494" w:rsidP="00183494">
      <w:pPr>
        <w:numPr>
          <w:ilvl w:val="0"/>
          <w:numId w:val="1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przypadkach wymagających interwencji (np. stwierdzenia krzywdzenia dziecka przez członków rodziny lub w przypadku,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gdy podejrzenie krzywdzenia zgłosili opiekunowie dziecka) dyrektor powołuje zespół interwencyjny, w skład którego wchodzą: psycholog, wychowawca dziecka, dyrektor, osoba odpowiedzialna za Standardy Ochrony Małoletnich.</w:t>
      </w:r>
    </w:p>
    <w:p w14:paraId="4E0F51DA" w14:textId="77777777" w:rsidR="00183494" w:rsidRPr="00114334" w:rsidRDefault="00183494" w:rsidP="00183494">
      <w:pPr>
        <w:numPr>
          <w:ilvl w:val="0"/>
          <w:numId w:val="1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Zespół interwencyjny sporządza plan pomocy dziecku, spełniający wymogi określone w </w:t>
      </w:r>
      <w:r>
        <w:rPr>
          <w:rFonts w:ascii="Bookman Old Style" w:eastAsia="Times New Roman" w:hAnsi="Bookman Old Style" w:cs="Times New Roman"/>
          <w:color w:val="42474C"/>
          <w:kern w:val="0"/>
          <w:sz w:val="24"/>
          <w:szCs w:val="24"/>
          <w:lang w:eastAsia="pl-PL"/>
          <w14:ligatures w14:val="none"/>
        </w:rPr>
        <w:t>Rozdz. IV</w:t>
      </w:r>
      <w:r w:rsidRPr="00114334">
        <w:rPr>
          <w:rFonts w:ascii="Bookman Old Style" w:eastAsia="Times New Roman" w:hAnsi="Bookman Old Style" w:cs="Times New Roman"/>
          <w:color w:val="42474C"/>
          <w:kern w:val="0"/>
          <w:sz w:val="24"/>
          <w:szCs w:val="24"/>
          <w:lang w:eastAsia="pl-PL"/>
          <w14:ligatures w14:val="none"/>
        </w:rPr>
        <w:t xml:space="preserve"> </w:t>
      </w:r>
      <w:r>
        <w:rPr>
          <w:rFonts w:ascii="Bookman Old Style" w:eastAsia="Times New Roman" w:hAnsi="Bookman Old Style" w:cs="Times New Roman"/>
          <w:color w:val="42474C"/>
          <w:kern w:val="0"/>
          <w:sz w:val="24"/>
          <w:szCs w:val="24"/>
          <w:lang w:eastAsia="pl-PL"/>
          <w14:ligatures w14:val="none"/>
        </w:rPr>
        <w:t>pkt. 2d</w:t>
      </w:r>
      <w:r w:rsidRPr="00114334">
        <w:rPr>
          <w:rFonts w:ascii="Bookman Old Style" w:eastAsia="Times New Roman" w:hAnsi="Bookman Old Style" w:cs="Times New Roman"/>
          <w:color w:val="42474C"/>
          <w:kern w:val="0"/>
          <w:sz w:val="24"/>
          <w:szCs w:val="24"/>
          <w:lang w:eastAsia="pl-PL"/>
          <w14:ligatures w14:val="none"/>
        </w:rPr>
        <w:t xml:space="preserve"> Standardów</w:t>
      </w:r>
      <w:r>
        <w:rPr>
          <w:rFonts w:ascii="Bookman Old Style" w:eastAsia="Times New Roman" w:hAnsi="Bookman Old Style" w:cs="Times New Roman"/>
          <w:color w:val="42474C"/>
          <w:kern w:val="0"/>
          <w:sz w:val="24"/>
          <w:szCs w:val="24"/>
          <w:lang w:eastAsia="pl-PL"/>
          <w14:ligatures w14:val="none"/>
        </w:rPr>
        <w:t xml:space="preserve"> Ochrony Małoletnich n</w:t>
      </w:r>
      <w:r w:rsidRPr="00114334">
        <w:rPr>
          <w:rFonts w:ascii="Bookman Old Style" w:eastAsia="Times New Roman" w:hAnsi="Bookman Old Style" w:cs="Times New Roman"/>
          <w:color w:val="42474C"/>
          <w:kern w:val="0"/>
          <w:sz w:val="24"/>
          <w:szCs w:val="24"/>
          <w:lang w:eastAsia="pl-PL"/>
          <w14:ligatures w14:val="none"/>
        </w:rPr>
        <w:t xml:space="preserve">a podstawie wiedzy posiadanej przez członków zespołu. Plan pomocy dziecku jest przedstawiany opiekunom dziecka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z zaleceniem współpracy przy jego realizacji.</w:t>
      </w:r>
    </w:p>
    <w:p w14:paraId="3CC3F661" w14:textId="77777777" w:rsidR="00183494" w:rsidRPr="00114334" w:rsidRDefault="00183494" w:rsidP="00183494">
      <w:pPr>
        <w:numPr>
          <w:ilvl w:val="0"/>
          <w:numId w:val="1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Rodziców/ opiekunów dziecka informuje się w formie pisemnej.</w:t>
      </w:r>
    </w:p>
    <w:p w14:paraId="44CFCD71" w14:textId="77777777" w:rsidR="00183494" w:rsidRPr="00114334" w:rsidRDefault="00183494" w:rsidP="00183494">
      <w:pPr>
        <w:numPr>
          <w:ilvl w:val="0"/>
          <w:numId w:val="1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przypadku, gdy podejrzenie krzywdzenia zgłosili opiekunowie dziecka (np. wobec pracownika przedszkola), powołanie zespołu jest obligatoryjne. Zespół interdyscyplinarny zaprasza opiekunów dziecka na spotkanie, w celu omówienia zgłaszanego podejrzenia.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Z przebiegu spotkania sporządza się protokół.</w:t>
      </w:r>
    </w:p>
    <w:p w14:paraId="73093899" w14:textId="77777777" w:rsidR="00183494" w:rsidRPr="00114334" w:rsidRDefault="00183494" w:rsidP="00183494">
      <w:pPr>
        <w:numPr>
          <w:ilvl w:val="0"/>
          <w:numId w:val="1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Dyrektor przeprowadza rozmowę z pracownikiem, informując go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o posiadanej relacji ze zdarzenia i o obowiązku złożenia zawiadomienia policji lub do prokuratury. Pracownika informuje się w formie pisemnej.</w:t>
      </w:r>
    </w:p>
    <w:p w14:paraId="43CD2989" w14:textId="77777777" w:rsidR="00183494" w:rsidRDefault="00183494" w:rsidP="00183494">
      <w:pPr>
        <w:numPr>
          <w:ilvl w:val="0"/>
          <w:numId w:val="1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Dyrektor placówki składa zawiadomienie na policję lub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do prokuratury.</w:t>
      </w:r>
    </w:p>
    <w:p w14:paraId="30BF5299"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36D08BA7" w14:textId="77777777" w:rsidR="00183494" w:rsidRPr="00114334" w:rsidRDefault="00183494" w:rsidP="00183494">
      <w:pPr>
        <w:numPr>
          <w:ilvl w:val="0"/>
          <w:numId w:val="17"/>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4</w:t>
      </w:r>
    </w:p>
    <w:p w14:paraId="798A57DC" w14:textId="77777777" w:rsidR="00183494" w:rsidRPr="00114334" w:rsidRDefault="00183494" w:rsidP="00183494">
      <w:pPr>
        <w:numPr>
          <w:ilvl w:val="0"/>
          <w:numId w:val="1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przypadku podejrzenia krzywdzenia w domu rodzinnym dziecka, informuje się opiekunów dziecka o obowiązku placówki polegającym na zgłoszeniu podejrzenia naruszenia Standardów </w:t>
      </w:r>
      <w:r>
        <w:rPr>
          <w:rFonts w:ascii="Bookman Old Style" w:eastAsia="Times New Roman" w:hAnsi="Bookman Old Style" w:cs="Times New Roman"/>
          <w:color w:val="42474C"/>
          <w:kern w:val="0"/>
          <w:sz w:val="24"/>
          <w:szCs w:val="24"/>
          <w:lang w:eastAsia="pl-PL"/>
          <w14:ligatures w14:val="none"/>
        </w:rPr>
        <w:t>O</w:t>
      </w:r>
      <w:r w:rsidRPr="00114334">
        <w:rPr>
          <w:rFonts w:ascii="Bookman Old Style" w:eastAsia="Times New Roman" w:hAnsi="Bookman Old Style" w:cs="Times New Roman"/>
          <w:color w:val="42474C"/>
          <w:kern w:val="0"/>
          <w:sz w:val="24"/>
          <w:szCs w:val="24"/>
          <w:lang w:eastAsia="pl-PL"/>
          <w14:ligatures w14:val="none"/>
        </w:rPr>
        <w:t xml:space="preserve">chrony </w:t>
      </w:r>
      <w:r>
        <w:rPr>
          <w:rFonts w:ascii="Bookman Old Style" w:eastAsia="Times New Roman" w:hAnsi="Bookman Old Style" w:cs="Times New Roman"/>
          <w:color w:val="42474C"/>
          <w:kern w:val="0"/>
          <w:sz w:val="24"/>
          <w:szCs w:val="24"/>
          <w:lang w:eastAsia="pl-PL"/>
          <w14:ligatures w14:val="none"/>
        </w:rPr>
        <w:t>M</w:t>
      </w:r>
      <w:r w:rsidRPr="00114334">
        <w:rPr>
          <w:rFonts w:ascii="Bookman Old Style" w:eastAsia="Times New Roman" w:hAnsi="Bookman Old Style" w:cs="Times New Roman"/>
          <w:color w:val="42474C"/>
          <w:kern w:val="0"/>
          <w:sz w:val="24"/>
          <w:szCs w:val="24"/>
          <w:lang w:eastAsia="pl-PL"/>
          <w14:ligatures w14:val="none"/>
        </w:rPr>
        <w:t xml:space="preserve">ałoletnich do odpowiedniej instytucji (MOPS, prokuratura, policja lub sąd </w:t>
      </w:r>
      <w:proofErr w:type="spellStart"/>
      <w:r w:rsidRPr="00114334">
        <w:rPr>
          <w:rFonts w:ascii="Bookman Old Style" w:eastAsia="Times New Roman" w:hAnsi="Bookman Old Style" w:cs="Times New Roman"/>
          <w:color w:val="42474C"/>
          <w:kern w:val="0"/>
          <w:sz w:val="24"/>
          <w:szCs w:val="24"/>
          <w:lang w:eastAsia="pl-PL"/>
          <w14:ligatures w14:val="none"/>
        </w:rPr>
        <w:t>rodzinno</w:t>
      </w:r>
      <w:proofErr w:type="spellEnd"/>
      <w:r w:rsidRPr="00114334">
        <w:rPr>
          <w:rFonts w:ascii="Bookman Old Style" w:eastAsia="Times New Roman" w:hAnsi="Bookman Old Style" w:cs="Times New Roman"/>
          <w:color w:val="42474C"/>
          <w:kern w:val="0"/>
          <w:sz w:val="24"/>
          <w:szCs w:val="24"/>
          <w:lang w:eastAsia="pl-PL"/>
          <w14:ligatures w14:val="none"/>
        </w:rPr>
        <w:t xml:space="preserve"> – opiekuńczy).</w:t>
      </w:r>
    </w:p>
    <w:p w14:paraId="4B599D17" w14:textId="77777777" w:rsidR="00183494" w:rsidRPr="00DF4EC6" w:rsidRDefault="00183494" w:rsidP="00183494">
      <w:pPr>
        <w:numPr>
          <w:ilvl w:val="0"/>
          <w:numId w:val="18"/>
        </w:numPr>
        <w:shd w:val="clear" w:color="auto" w:fill="FFFFFF"/>
        <w:spacing w:after="0" w:line="240" w:lineRule="auto"/>
        <w:ind w:left="930"/>
        <w:textAlignment w:val="baseline"/>
        <w:rPr>
          <w:rFonts w:ascii="Bookman Old Style" w:eastAsia="Times New Roman" w:hAnsi="Bookman Old Style" w:cs="Times New Roman"/>
          <w:b/>
          <w:bCs/>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Dyrektor/ pracownik przedszkola składa zawiadomienie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o podejrzeniu przestępstwa (do prokuratury, policji lub wniosek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o wgląd w sytuację rodziny </w:t>
      </w:r>
      <w:r w:rsidRPr="00DF4EC6">
        <w:rPr>
          <w:rFonts w:ascii="Bookman Old Style" w:eastAsia="Times New Roman" w:hAnsi="Bookman Old Style" w:cs="Times New Roman"/>
          <w:b/>
          <w:bCs/>
          <w:color w:val="42474C"/>
          <w:kern w:val="0"/>
          <w:sz w:val="24"/>
          <w:szCs w:val="24"/>
          <w:lang w:eastAsia="pl-PL"/>
          <w14:ligatures w14:val="none"/>
        </w:rPr>
        <w:t>(załącznik nr 3 do Sądu Rejonowego, Wydziału Rodzinnego i Nieletnich lub przesyła formularz „Niebieska Karta”).</w:t>
      </w:r>
    </w:p>
    <w:p w14:paraId="47EC5319" w14:textId="77777777" w:rsidR="00183494" w:rsidRPr="00114334" w:rsidRDefault="00183494" w:rsidP="00183494">
      <w:pPr>
        <w:numPr>
          <w:ilvl w:val="0"/>
          <w:numId w:val="1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Składający zawiadomienie ma obowiązek zrobić kopie sporządzonej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przekazywanej instytucjom dokumentacji.</w:t>
      </w:r>
    </w:p>
    <w:p w14:paraId="503CB475" w14:textId="77777777" w:rsidR="00183494" w:rsidRPr="00114334" w:rsidRDefault="00183494" w:rsidP="00183494">
      <w:pPr>
        <w:numPr>
          <w:ilvl w:val="0"/>
          <w:numId w:val="1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Dalszy tok postępowania leży w kompetencjach instytucji, do której zostało skierowane zawiadomienie.</w:t>
      </w:r>
    </w:p>
    <w:p w14:paraId="43E3C631" w14:textId="77777777" w:rsidR="00183494" w:rsidRDefault="00183494" w:rsidP="00183494">
      <w:pPr>
        <w:numPr>
          <w:ilvl w:val="0"/>
          <w:numId w:val="1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Opiekunów prawnych dziecka informuje się na piśmie o podjętych działaniach związanych ze zgłoszeniem do odpowiednich instytucji zaistniałej sytuacji.</w:t>
      </w:r>
    </w:p>
    <w:p w14:paraId="14372FE7"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24356C30" w14:textId="77777777" w:rsidR="00183494" w:rsidRPr="00114334" w:rsidRDefault="00183494" w:rsidP="00183494">
      <w:pPr>
        <w:numPr>
          <w:ilvl w:val="0"/>
          <w:numId w:val="19"/>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lastRenderedPageBreak/>
        <w:t>5</w:t>
      </w:r>
    </w:p>
    <w:p w14:paraId="30843AEA" w14:textId="77777777" w:rsidR="00183494" w:rsidRPr="00114334" w:rsidRDefault="00183494" w:rsidP="00183494">
      <w:pPr>
        <w:numPr>
          <w:ilvl w:val="0"/>
          <w:numId w:val="2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Z przebiegu interwencji sporządza się kartę interwencji, której wzór stanowi </w:t>
      </w:r>
      <w:r w:rsidRPr="00DF4EC6">
        <w:rPr>
          <w:rFonts w:ascii="Bookman Old Style" w:eastAsia="Times New Roman" w:hAnsi="Bookman Old Style" w:cs="Times New Roman"/>
          <w:b/>
          <w:bCs/>
          <w:color w:val="42474C"/>
          <w:kern w:val="0"/>
          <w:sz w:val="24"/>
          <w:szCs w:val="24"/>
          <w:lang w:eastAsia="pl-PL"/>
          <w14:ligatures w14:val="none"/>
        </w:rPr>
        <w:t>(załącznik nr 4 do niniejszych Standardów</w:t>
      </w:r>
      <w:r>
        <w:rPr>
          <w:rFonts w:ascii="Bookman Old Style" w:eastAsia="Times New Roman" w:hAnsi="Bookman Old Style" w:cs="Times New Roman"/>
          <w:b/>
          <w:bCs/>
          <w:color w:val="42474C"/>
          <w:kern w:val="0"/>
          <w:sz w:val="24"/>
          <w:szCs w:val="24"/>
          <w:lang w:eastAsia="pl-PL"/>
          <w14:ligatures w14:val="none"/>
        </w:rPr>
        <w:t>)</w:t>
      </w:r>
      <w:r w:rsidRPr="00114334">
        <w:rPr>
          <w:rFonts w:ascii="Bookman Old Style" w:eastAsia="Times New Roman" w:hAnsi="Bookman Old Style" w:cs="Times New Roman"/>
          <w:color w:val="42474C"/>
          <w:kern w:val="0"/>
          <w:sz w:val="24"/>
          <w:szCs w:val="24"/>
          <w:lang w:eastAsia="pl-PL"/>
          <w14:ligatures w14:val="none"/>
        </w:rPr>
        <w:t>. Kartę załącza się do dokumentacji pobytu dziecka w przedszkolu.</w:t>
      </w:r>
    </w:p>
    <w:p w14:paraId="5BD4F5CD" w14:textId="77777777" w:rsidR="00183494" w:rsidRDefault="00183494" w:rsidP="00183494">
      <w:pPr>
        <w:numPr>
          <w:ilvl w:val="0"/>
          <w:numId w:val="2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Wszyscy pracownicy przedszkola i inne osoby, które w związku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z wykonywaniem obowiązków służbowych pozyskały informację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o krzywdzeniu dziecka, lub informacje z tym związane,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są zobowiązane do zachowania tych informacji w tajemnicy, wyłączając informacje przekazywane uprawnionym instytucjom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ramach działań interwencyjnych.</w:t>
      </w:r>
    </w:p>
    <w:p w14:paraId="13E6AEAA"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13C76689"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V</w:t>
      </w:r>
    </w:p>
    <w:p w14:paraId="63B540C7"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Sposób ochrony danych osobowych i wizerunku dziecka</w:t>
      </w:r>
    </w:p>
    <w:p w14:paraId="3B82F62C"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2A2AD4B2" w14:textId="77777777" w:rsidR="00183494" w:rsidRPr="00114334" w:rsidRDefault="00183494" w:rsidP="00183494">
      <w:pPr>
        <w:numPr>
          <w:ilvl w:val="0"/>
          <w:numId w:val="21"/>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482E7AEB" w14:textId="77777777" w:rsidR="00183494" w:rsidRPr="00114334" w:rsidRDefault="00183494" w:rsidP="00183494">
      <w:pPr>
        <w:numPr>
          <w:ilvl w:val="0"/>
          <w:numId w:val="2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Dane osobowe dziecka podlegają ochronie na zasadach określonych w Rozporządzeniu Parlamentu Europejskiego i Rady UE 2016/679</w:t>
      </w:r>
    </w:p>
    <w:p w14:paraId="3A2E6370" w14:textId="77777777" w:rsidR="00183494" w:rsidRPr="00114334" w:rsidRDefault="00183494" w:rsidP="00183494">
      <w:pPr>
        <w:numPr>
          <w:ilvl w:val="0"/>
          <w:numId w:val="2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przedszkola ma obowiązek zachowania w tajemnicy danych osobowych, które przetwarza oraz zachowania w tajemnicy sposobów zabezpieczenia danych osobowych przed nieuprawnionym dostępem.</w:t>
      </w:r>
    </w:p>
    <w:p w14:paraId="20A97FE7" w14:textId="77777777" w:rsidR="00183494" w:rsidRPr="00114334" w:rsidRDefault="00183494" w:rsidP="00183494">
      <w:pPr>
        <w:numPr>
          <w:ilvl w:val="0"/>
          <w:numId w:val="2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Dane osobowe dziecka są udostępniane wyłącznie osobom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podmiotom uprawnionym na podstawie odrębnych przepisów.</w:t>
      </w:r>
    </w:p>
    <w:p w14:paraId="219C8DF2" w14:textId="77777777" w:rsidR="00183494" w:rsidRDefault="00183494" w:rsidP="00183494">
      <w:pPr>
        <w:numPr>
          <w:ilvl w:val="0"/>
          <w:numId w:val="2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przedszkola jest uprawniony do przetwarzania danych osobowych dziecka</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i udostępniania tych danych w ramach pracy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zespole interwencyjnym.</w:t>
      </w:r>
    </w:p>
    <w:p w14:paraId="0DFE4C44"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6FC08DE3" w14:textId="77777777" w:rsidR="00183494" w:rsidRPr="00114334" w:rsidRDefault="00183494" w:rsidP="00183494">
      <w:pPr>
        <w:numPr>
          <w:ilvl w:val="0"/>
          <w:numId w:val="2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2</w:t>
      </w:r>
    </w:p>
    <w:p w14:paraId="49103EB7" w14:textId="77777777" w:rsidR="00183494" w:rsidRDefault="00183494" w:rsidP="00183494">
      <w:pPr>
        <w:numPr>
          <w:ilvl w:val="0"/>
          <w:numId w:val="2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Pracownik przedszkola może wykorzystać informacje o dziecku,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celach szkoleniowych lub edukacyjnych, wyłącznie z zachowaniem anonimowości dziecka oraz w sposób uniemożliwiający identyfikację dziecka.</w:t>
      </w:r>
    </w:p>
    <w:p w14:paraId="0F42D910"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128DE17B" w14:textId="77777777" w:rsidR="00183494" w:rsidRPr="00114334" w:rsidRDefault="00183494" w:rsidP="00183494">
      <w:pPr>
        <w:numPr>
          <w:ilvl w:val="0"/>
          <w:numId w:val="2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3</w:t>
      </w:r>
    </w:p>
    <w:p w14:paraId="680FD4AB"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b/>
          <w:bCs/>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lang w:eastAsia="pl-PL"/>
          <w14:ligatures w14:val="none"/>
        </w:rPr>
        <w:t>Zasady ochrony wizerunku dziecka:</w:t>
      </w:r>
    </w:p>
    <w:p w14:paraId="425E8BAC" w14:textId="77777777" w:rsidR="00183494" w:rsidRPr="00114334" w:rsidRDefault="00183494" w:rsidP="00183494">
      <w:pPr>
        <w:numPr>
          <w:ilvl w:val="0"/>
          <w:numId w:val="2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Przedszkole, uznając prawo dziecka do prywatności i ochrony dóbr osobistych, zapewnia ochronę wizerunku dziecka.</w:t>
      </w:r>
    </w:p>
    <w:p w14:paraId="4021205F" w14:textId="77777777" w:rsidR="00183494" w:rsidRPr="00114334" w:rsidRDefault="00183494" w:rsidP="00183494">
      <w:pPr>
        <w:numPr>
          <w:ilvl w:val="0"/>
          <w:numId w:val="2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przedszkola nie udostępnia informacji o dziecku i jego sytuacji rodzinnej osobom postronnym (np. przedstawicielom mediów).</w:t>
      </w:r>
    </w:p>
    <w:p w14:paraId="51E3C303" w14:textId="77777777" w:rsidR="00183494" w:rsidRPr="00114334" w:rsidRDefault="00183494" w:rsidP="00183494">
      <w:pPr>
        <w:numPr>
          <w:ilvl w:val="0"/>
          <w:numId w:val="2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przedszkola nie umożliwia osobom postronnym utrwalania wizerunku dziecka na terenie instytucji bez pisemnej zgody opiekunów dziecka.</w:t>
      </w:r>
    </w:p>
    <w:p w14:paraId="29BD3683" w14:textId="77777777" w:rsidR="00183494" w:rsidRPr="00114334" w:rsidRDefault="00183494" w:rsidP="00183494">
      <w:pPr>
        <w:numPr>
          <w:ilvl w:val="0"/>
          <w:numId w:val="2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przedszkola nie wypowiada się w kontakcie z osobami postronnymi</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o sprawie dziecka lub jego opiekuna.</w:t>
      </w:r>
    </w:p>
    <w:p w14:paraId="5AE1130F" w14:textId="77777777" w:rsidR="00183494" w:rsidRDefault="00183494" w:rsidP="00183494">
      <w:pPr>
        <w:numPr>
          <w:ilvl w:val="0"/>
          <w:numId w:val="2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Pracownik przedszkola, w wyjątkowych i uzasadnionych sytuacjach, może wypowiedzieć się w kontakcie z osobami postronnymi (np. </w:t>
      </w:r>
      <w:r w:rsidRPr="00114334">
        <w:rPr>
          <w:rFonts w:ascii="Bookman Old Style" w:eastAsia="Times New Roman" w:hAnsi="Bookman Old Style" w:cs="Times New Roman"/>
          <w:color w:val="42474C"/>
          <w:kern w:val="0"/>
          <w:sz w:val="24"/>
          <w:szCs w:val="24"/>
          <w:lang w:eastAsia="pl-PL"/>
          <w14:ligatures w14:val="none"/>
        </w:rPr>
        <w:lastRenderedPageBreak/>
        <w:t xml:space="preserve">przedstawicielami mediów) o sprawie dziecka lub jego opiekuna –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po wyrażeniu pisemnej zgody przez opiekuna dziecka.</w:t>
      </w:r>
    </w:p>
    <w:p w14:paraId="07A50DA1"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62089188" w14:textId="77777777" w:rsidR="00183494" w:rsidRPr="00114334" w:rsidRDefault="00183494" w:rsidP="00183494">
      <w:pPr>
        <w:numPr>
          <w:ilvl w:val="0"/>
          <w:numId w:val="27"/>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4</w:t>
      </w:r>
    </w:p>
    <w:p w14:paraId="7DC40983" w14:textId="77777777" w:rsidR="00183494" w:rsidRPr="00114334" w:rsidRDefault="00183494" w:rsidP="00183494">
      <w:pPr>
        <w:numPr>
          <w:ilvl w:val="0"/>
          <w:numId w:val="2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celu realizacji materiału medialnego można udostępnić mediom wybrane pomieszczenia placówki. Decyzję w sprawie udostępnienia pomieszczenia podejmuje dyrektor.</w:t>
      </w:r>
    </w:p>
    <w:p w14:paraId="64ADD123" w14:textId="77777777" w:rsidR="00183494" w:rsidRPr="00114334" w:rsidRDefault="00183494" w:rsidP="00183494">
      <w:pPr>
        <w:numPr>
          <w:ilvl w:val="0"/>
          <w:numId w:val="2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Dyrektor placówki, podejmując decyzję, o której mowa w punkcie poprzedzającym, poleca pracownikowi placówki przygotować wybrane pomieszczenie przedszkola</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celu realizacji materiału medialnego w taki sposób, by uniemożliwić filmowanie przebywających na terenie przedszkola dzieci.</w:t>
      </w:r>
    </w:p>
    <w:p w14:paraId="7B3D10F1" w14:textId="77777777" w:rsidR="00183494" w:rsidRDefault="00183494" w:rsidP="00183494">
      <w:pPr>
        <w:numPr>
          <w:ilvl w:val="0"/>
          <w:numId w:val="2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u w:val="single"/>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celu uzyskania zgody opiekuna dziecka na utrwalanie wizerunku dziecka, pracownik przedszkola może skontaktować się z opiekunem dziecka i ustalić procedurę uzyskania zgody. </w:t>
      </w:r>
      <w:r w:rsidRPr="00114334">
        <w:rPr>
          <w:rFonts w:ascii="Bookman Old Style" w:eastAsia="Times New Roman" w:hAnsi="Bookman Old Style" w:cs="Times New Roman"/>
          <w:color w:val="42474C"/>
          <w:kern w:val="0"/>
          <w:sz w:val="24"/>
          <w:szCs w:val="24"/>
          <w:u w:val="single"/>
          <w:lang w:eastAsia="pl-PL"/>
          <w14:ligatures w14:val="none"/>
        </w:rPr>
        <w:t>Niedopuszczalne jest podanie przedstawicielowi mediów danych kontaktowych do opiekuna dziecka – bez wiedzy i zgody tego opiekuna.</w:t>
      </w:r>
    </w:p>
    <w:p w14:paraId="70BFD699"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u w:val="single"/>
          <w:lang w:eastAsia="pl-PL"/>
          <w14:ligatures w14:val="none"/>
        </w:rPr>
      </w:pPr>
    </w:p>
    <w:p w14:paraId="0A989EE6" w14:textId="77777777" w:rsidR="00183494" w:rsidRPr="00AE45AA" w:rsidRDefault="00183494" w:rsidP="00183494">
      <w:pPr>
        <w:numPr>
          <w:ilvl w:val="0"/>
          <w:numId w:val="29"/>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5</w:t>
      </w:r>
    </w:p>
    <w:p w14:paraId="1C14A603"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5F318D5E" w14:textId="77777777" w:rsidR="00183494" w:rsidRPr="00114334" w:rsidRDefault="00183494" w:rsidP="00183494">
      <w:pPr>
        <w:numPr>
          <w:ilvl w:val="0"/>
          <w:numId w:val="3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Upublicznienie przez pracownika przedszkola wizerunku dziecka, utrwalonego</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jakiejkolwiek formie (fotografia, nagranie audio – wideo) wymaga pisemnej zgody opiekuna dziecka.</w:t>
      </w:r>
    </w:p>
    <w:p w14:paraId="0B09258B" w14:textId="77777777" w:rsidR="00183494" w:rsidRDefault="00183494" w:rsidP="00183494">
      <w:pPr>
        <w:numPr>
          <w:ilvl w:val="0"/>
          <w:numId w:val="3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Utrwalenie wizerunku dziecka dokonuje się tylko przy użyciu urządzeń stanowiących własność placówki</w:t>
      </w:r>
      <w:r>
        <w:rPr>
          <w:rFonts w:ascii="Bookman Old Style" w:eastAsia="Times New Roman" w:hAnsi="Bookman Old Style" w:cs="Times New Roman"/>
          <w:color w:val="42474C"/>
          <w:kern w:val="0"/>
          <w:sz w:val="24"/>
          <w:szCs w:val="24"/>
          <w:lang w:eastAsia="pl-PL"/>
          <w14:ligatures w14:val="none"/>
        </w:rPr>
        <w:t xml:space="preserve">. Nauczyciel korzysta                     z prywatnego telefonu, aparatu w telefonie po podpisaniu oświadczenie </w:t>
      </w:r>
      <w:r w:rsidRPr="000D73C7">
        <w:rPr>
          <w:rFonts w:ascii="Bookman Old Style" w:eastAsia="Times New Roman" w:hAnsi="Bookman Old Style" w:cs="Times New Roman"/>
          <w:b/>
          <w:bCs/>
          <w:color w:val="42474C"/>
          <w:kern w:val="0"/>
          <w:sz w:val="24"/>
          <w:szCs w:val="24"/>
          <w:lang w:eastAsia="pl-PL"/>
          <w14:ligatures w14:val="none"/>
        </w:rPr>
        <w:t>(załącznik nr 5 do niniejszych Standardów).</w:t>
      </w:r>
    </w:p>
    <w:p w14:paraId="78F20987"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78647D8B"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VI</w:t>
      </w:r>
    </w:p>
    <w:p w14:paraId="4231474A"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Określenie sposobu bezpiecznego dostępu do </w:t>
      </w:r>
      <w:proofErr w:type="spellStart"/>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internetu</w:t>
      </w:r>
      <w:proofErr w:type="spellEnd"/>
    </w:p>
    <w:p w14:paraId="7788BD38" w14:textId="77777777" w:rsidR="00183494" w:rsidRPr="00114334" w:rsidRDefault="00183494" w:rsidP="00183494">
      <w:pPr>
        <w:numPr>
          <w:ilvl w:val="0"/>
          <w:numId w:val="31"/>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53CFF74B" w14:textId="77777777" w:rsidR="00183494" w:rsidRPr="00114334" w:rsidRDefault="00183494" w:rsidP="00183494">
      <w:pPr>
        <w:numPr>
          <w:ilvl w:val="0"/>
          <w:numId w:val="3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14:paraId="6C4ECC17" w14:textId="77777777" w:rsidR="00183494" w:rsidRPr="00114334" w:rsidRDefault="00183494" w:rsidP="00183494">
      <w:pPr>
        <w:numPr>
          <w:ilvl w:val="0"/>
          <w:numId w:val="3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Na terenie placówki dostęp dziecka do Internetu możliwy jest wyłącznie pod nadzorem pracownika przedszkola.</w:t>
      </w:r>
    </w:p>
    <w:p w14:paraId="25F87203" w14:textId="77777777" w:rsidR="00183494" w:rsidRPr="00114334" w:rsidRDefault="00183494" w:rsidP="00183494">
      <w:pPr>
        <w:numPr>
          <w:ilvl w:val="0"/>
          <w:numId w:val="3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Pracownik pedagogiczny przedszkola ma obowiązek informowania dzieci o zasadach bezpiecznego korzystania z Internetu. Czuwa także nad czyhającymi zagrożeniami podczas korzystania z Internetu przez dzieci.</w:t>
      </w:r>
    </w:p>
    <w:p w14:paraId="473AA70B"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w:t>
      </w:r>
    </w:p>
    <w:p w14:paraId="3027358D"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VII</w:t>
      </w:r>
    </w:p>
    <w:p w14:paraId="6B3E32EB"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Określenie zasad bezpiecznej relacji dziecko – pracownik</w:t>
      </w:r>
    </w:p>
    <w:p w14:paraId="4C345343"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0E6B0EC7" w14:textId="77777777" w:rsidR="00183494" w:rsidRPr="00114334" w:rsidRDefault="00183494" w:rsidP="00183494">
      <w:pPr>
        <w:numPr>
          <w:ilvl w:val="0"/>
          <w:numId w:val="3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3C22AF2D"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Kontakt fizyczny w relacji dziecko – pracownik przedszkola:</w:t>
      </w:r>
    </w:p>
    <w:p w14:paraId="19A724BF" w14:textId="77777777" w:rsidR="00183494" w:rsidRPr="00114334" w:rsidRDefault="00183494" w:rsidP="00183494">
      <w:pPr>
        <w:numPr>
          <w:ilvl w:val="0"/>
          <w:numId w:val="3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Przedszkole zapewnia bezpieczne warunki przebywania, w tym ochronę zdrowia dziecka w przedszkolu.</w:t>
      </w:r>
    </w:p>
    <w:p w14:paraId="3C396D3B" w14:textId="77777777" w:rsidR="00183494" w:rsidRPr="00114334" w:rsidRDefault="00183494" w:rsidP="00183494">
      <w:pPr>
        <w:numPr>
          <w:ilvl w:val="0"/>
          <w:numId w:val="3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14:paraId="022052F8" w14:textId="77777777" w:rsidR="00183494" w:rsidRPr="00114334" w:rsidRDefault="00183494" w:rsidP="00183494">
      <w:pPr>
        <w:numPr>
          <w:ilvl w:val="0"/>
          <w:numId w:val="3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sytuacji zagrożenia wypadkiem, kontuzją, urazem, itp., personel przedszkola ma prawo: zdecydowanie, ale nie gwałtowanie odsunąć dziecko od źródła zagrożenia, wyprowadzić dziecko lub przenieść je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bezpieczne miejsce, stanowczo, ale nie gwałtownie odebrać dziecku przedmiot zagrażający jego zdrowiu, o ile okoliczności pozwolą, powinien wyjaśnić dziecku przyczyny swoich działań.</w:t>
      </w:r>
    </w:p>
    <w:p w14:paraId="2D1BA21A" w14:textId="77777777" w:rsidR="00183494" w:rsidRPr="00114334" w:rsidRDefault="00183494" w:rsidP="00183494">
      <w:pPr>
        <w:numPr>
          <w:ilvl w:val="0"/>
          <w:numId w:val="3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Na wypadek sytuacji ratowania zdrowia i życia dziecka wszyscy pracownicy placówki (są przeszkalani w zakresie udzielania pierwszej pomocy oraz stosują odpowiednią procedurę obowiązującą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przedszkolu) mają prawo i obowiązek w tych okolicznościach udzielić bezpośredniej pomocy dziecku.</w:t>
      </w:r>
    </w:p>
    <w:p w14:paraId="18268728" w14:textId="77777777" w:rsidR="00183494" w:rsidRPr="00114334" w:rsidRDefault="00183494" w:rsidP="00183494">
      <w:pPr>
        <w:numPr>
          <w:ilvl w:val="0"/>
          <w:numId w:val="3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sytuacji wykonywania czynności pielęgnacyjnych personel przedszkola:</w:t>
      </w:r>
    </w:p>
    <w:p w14:paraId="191BCD7E" w14:textId="77777777" w:rsidR="00183494" w:rsidRPr="00523D7C" w:rsidRDefault="00183494" w:rsidP="00183494">
      <w:pPr>
        <w:pStyle w:val="Akapitzlist"/>
        <w:numPr>
          <w:ilvl w:val="1"/>
          <w:numId w:val="3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523D7C">
        <w:rPr>
          <w:rFonts w:ascii="Bookman Old Style" w:eastAsia="Times New Roman" w:hAnsi="Bookman Old Style" w:cs="Times New Roman"/>
          <w:color w:val="42474C"/>
          <w:kern w:val="0"/>
          <w:sz w:val="24"/>
          <w:szCs w:val="24"/>
          <w:lang w:eastAsia="pl-PL"/>
          <w14:ligatures w14:val="none"/>
        </w:rPr>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14:paraId="5AA72AF2" w14:textId="77777777" w:rsidR="00183494" w:rsidRPr="00523D7C" w:rsidRDefault="00183494" w:rsidP="00183494">
      <w:pPr>
        <w:pStyle w:val="Akapitzlist"/>
        <w:numPr>
          <w:ilvl w:val="1"/>
          <w:numId w:val="3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523D7C">
        <w:rPr>
          <w:rFonts w:ascii="Bookman Old Style" w:eastAsia="Times New Roman" w:hAnsi="Bookman Old Style" w:cs="Times New Roman"/>
          <w:color w:val="42474C"/>
          <w:kern w:val="0"/>
          <w:sz w:val="24"/>
          <w:szCs w:val="24"/>
          <w:lang w:eastAsia="pl-PL"/>
          <w14:ligatures w14:val="none"/>
        </w:rPr>
        <w:t>w zależności od stopnia samodzielności dziecka personel przedszkola wyręcza 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14:paraId="5A276D64" w14:textId="77777777" w:rsidR="00183494" w:rsidRPr="00523D7C" w:rsidRDefault="00183494" w:rsidP="00183494">
      <w:pPr>
        <w:pStyle w:val="Akapitzlist"/>
        <w:numPr>
          <w:ilvl w:val="1"/>
          <w:numId w:val="3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523D7C">
        <w:rPr>
          <w:rFonts w:ascii="Bookman Old Style" w:eastAsia="Times New Roman" w:hAnsi="Bookman Old Style" w:cs="Times New Roman"/>
          <w:color w:val="42474C"/>
          <w:kern w:val="0"/>
          <w:sz w:val="24"/>
          <w:szCs w:val="24"/>
          <w:lang w:eastAsia="pl-PL"/>
          <w14:ligatures w14:val="none"/>
        </w:rPr>
        <w:t>za zmoczenie się czy zanieczyszczenie</w:t>
      </w:r>
      <w:r>
        <w:rPr>
          <w:rFonts w:ascii="Bookman Old Style" w:eastAsia="Times New Roman" w:hAnsi="Bookman Old Style" w:cs="Times New Roman"/>
          <w:color w:val="42474C"/>
          <w:kern w:val="0"/>
          <w:sz w:val="24"/>
          <w:szCs w:val="24"/>
          <w:lang w:eastAsia="pl-PL"/>
          <w14:ligatures w14:val="none"/>
        </w:rPr>
        <w:t>,</w:t>
      </w:r>
      <w:r w:rsidRPr="00523D7C">
        <w:rPr>
          <w:rFonts w:ascii="Bookman Old Style" w:eastAsia="Times New Roman" w:hAnsi="Bookman Old Style" w:cs="Times New Roman"/>
          <w:color w:val="42474C"/>
          <w:kern w:val="0"/>
          <w:sz w:val="24"/>
          <w:szCs w:val="24"/>
          <w:lang w:eastAsia="pl-PL"/>
          <w14:ligatures w14:val="none"/>
        </w:rPr>
        <w:t xml:space="preserve"> dziecko nigdy nie jest </w:t>
      </w:r>
      <w:r>
        <w:rPr>
          <w:rFonts w:ascii="Bookman Old Style" w:eastAsia="Times New Roman" w:hAnsi="Bookman Old Style" w:cs="Times New Roman"/>
          <w:color w:val="42474C"/>
          <w:kern w:val="0"/>
          <w:sz w:val="24"/>
          <w:szCs w:val="24"/>
          <w:lang w:eastAsia="pl-PL"/>
          <w14:ligatures w14:val="none"/>
        </w:rPr>
        <w:t xml:space="preserve">                    </w:t>
      </w:r>
      <w:r w:rsidRPr="00523D7C">
        <w:rPr>
          <w:rFonts w:ascii="Bookman Old Style" w:eastAsia="Times New Roman" w:hAnsi="Bookman Old Style" w:cs="Times New Roman"/>
          <w:color w:val="42474C"/>
          <w:kern w:val="0"/>
          <w:sz w:val="24"/>
          <w:szCs w:val="24"/>
          <w:lang w:eastAsia="pl-PL"/>
          <w14:ligatures w14:val="none"/>
        </w:rPr>
        <w:t>karane, zawstydzane, ośmieszane.</w:t>
      </w:r>
    </w:p>
    <w:p w14:paraId="359C6940" w14:textId="77777777" w:rsidR="00183494" w:rsidRPr="00114334" w:rsidRDefault="00183494" w:rsidP="00183494">
      <w:pPr>
        <w:numPr>
          <w:ilvl w:val="0"/>
          <w:numId w:val="3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sytuacjach: rozbierania, przebierania się, ubierania personel placówki:</w:t>
      </w:r>
    </w:p>
    <w:p w14:paraId="4C7E8082" w14:textId="77777777" w:rsidR="00183494" w:rsidRPr="00523D7C" w:rsidRDefault="00183494" w:rsidP="00183494">
      <w:pPr>
        <w:pStyle w:val="Akapitzlist"/>
        <w:numPr>
          <w:ilvl w:val="1"/>
          <w:numId w:val="3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523D7C">
        <w:rPr>
          <w:rFonts w:ascii="Bookman Old Style" w:eastAsia="Times New Roman" w:hAnsi="Bookman Old Style" w:cs="Times New Roman"/>
          <w:color w:val="42474C"/>
          <w:kern w:val="0"/>
          <w:sz w:val="24"/>
          <w:szCs w:val="24"/>
          <w:lang w:eastAsia="pl-PL"/>
          <w14:ligatures w14:val="none"/>
        </w:rPr>
        <w:t xml:space="preserve">w przypadku dzieci bardziej samodzielnych służy im pomocą </w:t>
      </w:r>
      <w:r>
        <w:rPr>
          <w:rFonts w:ascii="Bookman Old Style" w:eastAsia="Times New Roman" w:hAnsi="Bookman Old Style" w:cs="Times New Roman"/>
          <w:color w:val="42474C"/>
          <w:kern w:val="0"/>
          <w:sz w:val="24"/>
          <w:szCs w:val="24"/>
          <w:lang w:eastAsia="pl-PL"/>
          <w14:ligatures w14:val="none"/>
        </w:rPr>
        <w:t xml:space="preserve">             </w:t>
      </w:r>
      <w:r w:rsidRPr="00523D7C">
        <w:rPr>
          <w:rFonts w:ascii="Bookman Old Style" w:eastAsia="Times New Roman" w:hAnsi="Bookman Old Style" w:cs="Times New Roman"/>
          <w:color w:val="42474C"/>
          <w:kern w:val="0"/>
          <w:sz w:val="24"/>
          <w:szCs w:val="24"/>
          <w:lang w:eastAsia="pl-PL"/>
          <w14:ligatures w14:val="none"/>
        </w:rPr>
        <w:t>za ich zgodą,</w:t>
      </w:r>
    </w:p>
    <w:p w14:paraId="2C14E746" w14:textId="77777777" w:rsidR="00183494" w:rsidRPr="00523D7C" w:rsidRDefault="00183494" w:rsidP="00183494">
      <w:pPr>
        <w:pStyle w:val="Akapitzlist"/>
        <w:numPr>
          <w:ilvl w:val="1"/>
          <w:numId w:val="3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523D7C">
        <w:rPr>
          <w:rFonts w:ascii="Bookman Old Style" w:eastAsia="Times New Roman" w:hAnsi="Bookman Old Style" w:cs="Times New Roman"/>
          <w:color w:val="42474C"/>
          <w:kern w:val="0"/>
          <w:sz w:val="24"/>
          <w:szCs w:val="24"/>
          <w:lang w:eastAsia="pl-PL"/>
          <w14:ligatures w14:val="none"/>
        </w:rPr>
        <w:t xml:space="preserve">dzieciom mniej zaradnym w w/w czynnościach pomaga </w:t>
      </w:r>
      <w:r>
        <w:rPr>
          <w:rFonts w:ascii="Bookman Old Style" w:eastAsia="Times New Roman" w:hAnsi="Bookman Old Style" w:cs="Times New Roman"/>
          <w:color w:val="42474C"/>
          <w:kern w:val="0"/>
          <w:sz w:val="24"/>
          <w:szCs w:val="24"/>
          <w:lang w:eastAsia="pl-PL"/>
          <w14:ligatures w14:val="none"/>
        </w:rPr>
        <w:t xml:space="preserve">                                 </w:t>
      </w:r>
      <w:r w:rsidRPr="00523D7C">
        <w:rPr>
          <w:rFonts w:ascii="Bookman Old Style" w:eastAsia="Times New Roman" w:hAnsi="Bookman Old Style" w:cs="Times New Roman"/>
          <w:color w:val="42474C"/>
          <w:kern w:val="0"/>
          <w:sz w:val="24"/>
          <w:szCs w:val="24"/>
          <w:lang w:eastAsia="pl-PL"/>
          <w14:ligatures w14:val="none"/>
        </w:rPr>
        <w:t>w większym stopniu lub całkowicie je w nich wyręcza,</w:t>
      </w:r>
    </w:p>
    <w:p w14:paraId="38F93F6C" w14:textId="77777777" w:rsidR="00183494" w:rsidRDefault="00183494" w:rsidP="00183494">
      <w:pPr>
        <w:pStyle w:val="Akapitzlist"/>
        <w:numPr>
          <w:ilvl w:val="1"/>
          <w:numId w:val="34"/>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523D7C">
        <w:rPr>
          <w:rFonts w:ascii="Bookman Old Style" w:eastAsia="Times New Roman" w:hAnsi="Bookman Old Style" w:cs="Times New Roman"/>
          <w:color w:val="42474C"/>
          <w:kern w:val="0"/>
          <w:sz w:val="24"/>
          <w:szCs w:val="24"/>
          <w:lang w:eastAsia="pl-PL"/>
          <w14:ligatures w14:val="none"/>
        </w:rPr>
        <w:t>wszystkie te czynności wykonuje w sposób delikatny, spokojnie, bez zbędnego pośpiechu, dbając o komfort dziecka.</w:t>
      </w:r>
    </w:p>
    <w:p w14:paraId="4D02E7A7" w14:textId="77777777" w:rsidR="00183494" w:rsidRPr="00523D7C" w:rsidRDefault="00183494" w:rsidP="00183494">
      <w:pPr>
        <w:pStyle w:val="Akapitzlist"/>
        <w:shd w:val="clear" w:color="auto" w:fill="FFFFFF"/>
        <w:spacing w:after="0" w:line="240" w:lineRule="auto"/>
        <w:ind w:left="1440"/>
        <w:textAlignment w:val="baseline"/>
        <w:rPr>
          <w:rFonts w:ascii="Bookman Old Style" w:eastAsia="Times New Roman" w:hAnsi="Bookman Old Style" w:cs="Times New Roman"/>
          <w:color w:val="42474C"/>
          <w:kern w:val="0"/>
          <w:sz w:val="24"/>
          <w:szCs w:val="24"/>
          <w:lang w:eastAsia="pl-PL"/>
          <w14:ligatures w14:val="none"/>
        </w:rPr>
      </w:pPr>
    </w:p>
    <w:p w14:paraId="037DCE35" w14:textId="77777777" w:rsidR="00183494" w:rsidRPr="00114334" w:rsidRDefault="00183494" w:rsidP="00183494">
      <w:pPr>
        <w:numPr>
          <w:ilvl w:val="0"/>
          <w:numId w:val="3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2</w:t>
      </w:r>
    </w:p>
    <w:p w14:paraId="0C5C873F" w14:textId="77777777" w:rsidR="00183494" w:rsidRPr="00114334" w:rsidRDefault="00183494" w:rsidP="00183494">
      <w:pPr>
        <w:shd w:val="clear" w:color="auto" w:fill="FFFFFF"/>
        <w:spacing w:after="300" w:line="240" w:lineRule="auto"/>
        <w:textAlignment w:val="baseline"/>
        <w:rPr>
          <w:rFonts w:ascii="Bookman Old Style" w:eastAsia="Times New Roman" w:hAnsi="Bookman Old Style" w:cs="Times New Roman"/>
          <w:b/>
          <w:bCs/>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lang w:eastAsia="pl-PL"/>
          <w14:ligatures w14:val="none"/>
        </w:rPr>
        <w:t>Personel placówki – jego język wobec wychowanków:</w:t>
      </w:r>
    </w:p>
    <w:p w14:paraId="54BD3402"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Zawsze zwraca się do dziecka po imieniu</w:t>
      </w:r>
      <w:r>
        <w:rPr>
          <w:rFonts w:ascii="Bookman Old Style" w:eastAsia="Times New Roman" w:hAnsi="Bookman Old Style" w:cs="Times New Roman"/>
          <w:color w:val="42474C"/>
          <w:kern w:val="0"/>
          <w:sz w:val="24"/>
          <w:szCs w:val="24"/>
          <w:lang w:eastAsia="pl-PL"/>
          <w14:ligatures w14:val="none"/>
        </w:rPr>
        <w:t>.</w:t>
      </w:r>
    </w:p>
    <w:p w14:paraId="79810C70"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Mówi do dziecka spokojnie, nie podnosi głosu</w:t>
      </w:r>
      <w:r>
        <w:rPr>
          <w:rFonts w:ascii="Bookman Old Style" w:eastAsia="Times New Roman" w:hAnsi="Bookman Old Style" w:cs="Times New Roman"/>
          <w:color w:val="42474C"/>
          <w:kern w:val="0"/>
          <w:sz w:val="24"/>
          <w:szCs w:val="24"/>
          <w:lang w:eastAsia="pl-PL"/>
          <w14:ligatures w14:val="none"/>
        </w:rPr>
        <w:t>.</w:t>
      </w:r>
    </w:p>
    <w:p w14:paraId="66C70B1D"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 xml:space="preserve">Używa języka zrozumiałego dla dziecka, a zarazem poprawnego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pod względem reguł językowych</w:t>
      </w:r>
      <w:r>
        <w:rPr>
          <w:rFonts w:ascii="Bookman Old Style" w:eastAsia="Times New Roman" w:hAnsi="Bookman Old Style" w:cs="Times New Roman"/>
          <w:color w:val="42474C"/>
          <w:kern w:val="0"/>
          <w:sz w:val="24"/>
          <w:szCs w:val="24"/>
          <w:lang w:eastAsia="pl-PL"/>
          <w14:ligatures w14:val="none"/>
        </w:rPr>
        <w:t>.</w:t>
      </w:r>
    </w:p>
    <w:p w14:paraId="7D023D0F"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Nie używa słów i wyrażeń niecenzuralnych</w:t>
      </w:r>
      <w:r>
        <w:rPr>
          <w:rFonts w:ascii="Bookman Old Style" w:eastAsia="Times New Roman" w:hAnsi="Bookman Old Style" w:cs="Times New Roman"/>
          <w:color w:val="42474C"/>
          <w:kern w:val="0"/>
          <w:sz w:val="24"/>
          <w:szCs w:val="24"/>
          <w:lang w:eastAsia="pl-PL"/>
          <w14:ligatures w14:val="none"/>
        </w:rPr>
        <w:t>.</w:t>
      </w:r>
    </w:p>
    <w:p w14:paraId="59ED6D5F"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Nie etykietuje dziecka, nie ośmiesza go i nie upokarza,</w:t>
      </w:r>
    </w:p>
    <w:p w14:paraId="0489B859"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Nie używa wobec dziecka przemocy psychicznej, nie grozi dziecku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i nie straszy, aby uzyskać posłuszeństwo – uprzedza dziecko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o wszystkich swoich wobec niego zamierzeniach</w:t>
      </w:r>
      <w:r>
        <w:rPr>
          <w:rFonts w:ascii="Bookman Old Style" w:eastAsia="Times New Roman" w:hAnsi="Bookman Old Style" w:cs="Times New Roman"/>
          <w:color w:val="42474C"/>
          <w:kern w:val="0"/>
          <w:sz w:val="24"/>
          <w:szCs w:val="24"/>
          <w:lang w:eastAsia="pl-PL"/>
          <w14:ligatures w14:val="none"/>
        </w:rPr>
        <w:t>.</w:t>
      </w:r>
    </w:p>
    <w:p w14:paraId="3271D1D9"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Nie ocenia postępowania rodziców dziecka w jego obecności</w:t>
      </w:r>
      <w:r>
        <w:rPr>
          <w:rFonts w:ascii="Bookman Old Style" w:eastAsia="Times New Roman" w:hAnsi="Bookman Old Style" w:cs="Times New Roman"/>
          <w:color w:val="42474C"/>
          <w:kern w:val="0"/>
          <w:sz w:val="24"/>
          <w:szCs w:val="24"/>
          <w:lang w:eastAsia="pl-PL"/>
          <w14:ligatures w14:val="none"/>
        </w:rPr>
        <w:t>.</w:t>
      </w:r>
    </w:p>
    <w:p w14:paraId="538C4F6B"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Nigdy nie pozostawia dziecka bez wyjaśnienia – tłumaczy swoje decyzje</w:t>
      </w:r>
      <w:r>
        <w:rPr>
          <w:rFonts w:ascii="Bookman Old Style" w:eastAsia="Times New Roman" w:hAnsi="Bookman Old Style" w:cs="Times New Roman"/>
          <w:color w:val="42474C"/>
          <w:kern w:val="0"/>
          <w:sz w:val="24"/>
          <w:szCs w:val="24"/>
          <w:lang w:eastAsia="pl-PL"/>
          <w14:ligatures w14:val="none"/>
        </w:rPr>
        <w:t>.</w:t>
      </w:r>
    </w:p>
    <w:p w14:paraId="48CF90B1"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Nigdy nie pozostaje obojętnym na wyrażoną przez dziecko chęć nawiązania kontaktu, rozmowy</w:t>
      </w:r>
      <w:r>
        <w:rPr>
          <w:rFonts w:ascii="Bookman Old Style" w:eastAsia="Times New Roman" w:hAnsi="Bookman Old Style" w:cs="Times New Roman"/>
          <w:color w:val="42474C"/>
          <w:kern w:val="0"/>
          <w:sz w:val="24"/>
          <w:szCs w:val="24"/>
          <w:lang w:eastAsia="pl-PL"/>
          <w14:ligatures w14:val="none"/>
        </w:rPr>
        <w:t>.</w:t>
      </w:r>
    </w:p>
    <w:p w14:paraId="5DEEA174" w14:textId="77777777" w:rsidR="00183494" w:rsidRPr="0011433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Zachęca dziecko do mówienia</w:t>
      </w:r>
      <w:r>
        <w:rPr>
          <w:rFonts w:ascii="Bookman Old Style" w:eastAsia="Times New Roman" w:hAnsi="Bookman Old Style" w:cs="Times New Roman"/>
          <w:color w:val="42474C"/>
          <w:kern w:val="0"/>
          <w:sz w:val="24"/>
          <w:szCs w:val="24"/>
          <w:lang w:eastAsia="pl-PL"/>
          <w14:ligatures w14:val="none"/>
        </w:rPr>
        <w:t>.</w:t>
      </w:r>
    </w:p>
    <w:p w14:paraId="26B4C01A" w14:textId="77777777" w:rsidR="00183494" w:rsidRDefault="00183494" w:rsidP="00183494">
      <w:pPr>
        <w:numPr>
          <w:ilvl w:val="0"/>
          <w:numId w:val="3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Wszystkie dzieci traktuje jednakowo, bez względu na kolor skóry, pochodzenie, środowisko społeczne, tradycje kulturowe i religijne, status materialny, stan zdrowia, wygląd, zachowanie, itp.</w:t>
      </w:r>
    </w:p>
    <w:p w14:paraId="7F3A5A91"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7CB1648F"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3C6BB3C4" w14:textId="77777777" w:rsidR="00183494" w:rsidRPr="00114334" w:rsidRDefault="00183494" w:rsidP="00183494">
      <w:pPr>
        <w:numPr>
          <w:ilvl w:val="0"/>
          <w:numId w:val="37"/>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3</w:t>
      </w:r>
    </w:p>
    <w:p w14:paraId="0ADC3CC0"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Metody wychowawcze stosowane w przedszkolu:</w:t>
      </w:r>
    </w:p>
    <w:p w14:paraId="3E133D5C"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Procesy edukacyjne organizowane w przedszkolu są zgodne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z zasadami bezpieczeństwa i higieny pracy umysłowej, na poziomie możliwości psychofizycznych dzieci oraz zgodnie z tempem ich rozwoju.</w:t>
      </w:r>
    </w:p>
    <w:p w14:paraId="0325C153"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przedszkolu stosowana jest metoda oparta na wzajemnym szacunku oraz wspieraniu dziecka w zrozumieniu jego potrzeb</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 i motywów działania, a także rozwijaniu umiejętności radzenia sobie z trudnymi sytuacjami wynikającymi z braku zaspokojenia tych potrzeb.</w:t>
      </w:r>
    </w:p>
    <w:p w14:paraId="5A764AE4"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przedszkolu stosowany jest kodeks grupowy, który ma na celu wzmacnianie pozytywnych </w:t>
      </w:r>
      <w:proofErr w:type="spellStart"/>
      <w:r w:rsidRPr="00114334">
        <w:rPr>
          <w:rFonts w:ascii="Bookman Old Style" w:eastAsia="Times New Roman" w:hAnsi="Bookman Old Style" w:cs="Times New Roman"/>
          <w:color w:val="42474C"/>
          <w:kern w:val="0"/>
          <w:sz w:val="24"/>
          <w:szCs w:val="24"/>
          <w:lang w:eastAsia="pl-PL"/>
          <w14:ligatures w14:val="none"/>
        </w:rPr>
        <w:t>zachowań</w:t>
      </w:r>
      <w:proofErr w:type="spellEnd"/>
      <w:r w:rsidRPr="00114334">
        <w:rPr>
          <w:rFonts w:ascii="Bookman Old Style" w:eastAsia="Times New Roman" w:hAnsi="Bookman Old Style" w:cs="Times New Roman"/>
          <w:color w:val="42474C"/>
          <w:kern w:val="0"/>
          <w:sz w:val="24"/>
          <w:szCs w:val="24"/>
          <w:lang w:eastAsia="pl-PL"/>
          <w14:ligatures w14:val="none"/>
        </w:rPr>
        <w:t xml:space="preserve"> i eliminowanie negatywnych.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każdej grupie, wychowankowie wspólnie z wychowawcą tworzą kontrakt/ kodeks regulujący funkcjonowanie grupy.</w:t>
      </w:r>
    </w:p>
    <w:p w14:paraId="07240073"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Wobec dzieci stosowane są konsekwencje nieodpowiedniego zachowania, a nie kary, z uwzględnieniem praw dziecka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poszanowaniem jego godności.</w:t>
      </w:r>
    </w:p>
    <w:p w14:paraId="0B31EA50"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pierwszej kolejności pracownicy zwracają uwagę i podkreślają naturalne konsekwencje działania dziecka np. gdy zepsuło zabawkę czy dokuczyło koledze itp.</w:t>
      </w:r>
    </w:p>
    <w:p w14:paraId="14F6AAD3"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Nagrodę może stanowić: pochwała indywidualna, pochwała na tle grupy, nadanie przywileju, pochwała do rodzica itp.</w:t>
      </w:r>
    </w:p>
    <w:p w14:paraId="56041720"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W celu wyeliminowania negatywnych </w:t>
      </w:r>
      <w:proofErr w:type="spellStart"/>
      <w:r w:rsidRPr="00114334">
        <w:rPr>
          <w:rFonts w:ascii="Bookman Old Style" w:eastAsia="Times New Roman" w:hAnsi="Bookman Old Style" w:cs="Times New Roman"/>
          <w:color w:val="42474C"/>
          <w:kern w:val="0"/>
          <w:sz w:val="24"/>
          <w:szCs w:val="24"/>
          <w:lang w:eastAsia="pl-PL"/>
          <w14:ligatures w14:val="none"/>
        </w:rPr>
        <w:t>zachowań</w:t>
      </w:r>
      <w:proofErr w:type="spellEnd"/>
      <w:r w:rsidRPr="00114334">
        <w:rPr>
          <w:rFonts w:ascii="Bookman Old Style" w:eastAsia="Times New Roman" w:hAnsi="Bookman Old Style" w:cs="Times New Roman"/>
          <w:color w:val="42474C"/>
          <w:kern w:val="0"/>
          <w:sz w:val="24"/>
          <w:szCs w:val="24"/>
          <w:lang w:eastAsia="pl-PL"/>
          <w14:ligatures w14:val="none"/>
        </w:rPr>
        <w:t xml:space="preserve"> dziecka, które mogą być niebezpieczne dla niego samego lub innych osób mogą być podejmowane szczególne środki będące konsekwencjami negatywnych </w:t>
      </w:r>
      <w:proofErr w:type="spellStart"/>
      <w:r w:rsidRPr="00114334">
        <w:rPr>
          <w:rFonts w:ascii="Bookman Old Style" w:eastAsia="Times New Roman" w:hAnsi="Bookman Old Style" w:cs="Times New Roman"/>
          <w:color w:val="42474C"/>
          <w:kern w:val="0"/>
          <w:sz w:val="24"/>
          <w:szCs w:val="24"/>
          <w:lang w:eastAsia="pl-PL"/>
          <w14:ligatures w14:val="none"/>
        </w:rPr>
        <w:t>zachowań</w:t>
      </w:r>
      <w:proofErr w:type="spellEnd"/>
      <w:r w:rsidRPr="00114334">
        <w:rPr>
          <w:rFonts w:ascii="Bookman Old Style" w:eastAsia="Times New Roman" w:hAnsi="Bookman Old Style" w:cs="Times New Roman"/>
          <w:color w:val="42474C"/>
          <w:kern w:val="0"/>
          <w:sz w:val="24"/>
          <w:szCs w:val="24"/>
          <w:lang w:eastAsia="pl-PL"/>
          <w14:ligatures w14:val="none"/>
        </w:rPr>
        <w:t>.</w:t>
      </w:r>
    </w:p>
    <w:p w14:paraId="75F8027C"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Konsekwencją negatywną może być: zmiana aktywności, indywidualne zwrócenie uwagi, rozmowa nt. itp.</w:t>
      </w:r>
    </w:p>
    <w:p w14:paraId="46844369"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Konsekwencje są stosowane z uwzględnieniem praw dziecka</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 i poszanowaniem jego godności.</w:t>
      </w:r>
    </w:p>
    <w:p w14:paraId="5B1AF06E" w14:textId="77777777" w:rsidR="00183494" w:rsidRPr="0011433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 xml:space="preserve">Przy zastosowaniu zarówno konsekwencji pozytywnej, jak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i negatywnej w przedszkolu zachowane są zasady:</w:t>
      </w:r>
    </w:p>
    <w:p w14:paraId="33868B45" w14:textId="77777777" w:rsidR="00183494" w:rsidRPr="00D43F52" w:rsidRDefault="00183494" w:rsidP="00183494">
      <w:pPr>
        <w:pStyle w:val="Akapitzlist"/>
        <w:numPr>
          <w:ilvl w:val="1"/>
          <w:numId w:val="38"/>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D43F52">
        <w:rPr>
          <w:rFonts w:ascii="Bookman Old Style" w:eastAsia="Times New Roman" w:hAnsi="Bookman Old Style" w:cs="Times New Roman"/>
          <w:color w:val="42474C"/>
          <w:kern w:val="0"/>
          <w:sz w:val="24"/>
          <w:szCs w:val="24"/>
          <w:lang w:eastAsia="pl-PL"/>
          <w14:ligatures w14:val="none"/>
        </w:rPr>
        <w:t>dzieci znają kodeks obowiązujące w grupie, wiedzą jakie zachowania są niedozwolone i wiedzą, z jakimi konsekwencjami się one wiążą</w:t>
      </w:r>
    </w:p>
    <w:p w14:paraId="4B99B1B4" w14:textId="77777777" w:rsidR="00183494" w:rsidRPr="00D43F52" w:rsidRDefault="00183494" w:rsidP="00183494">
      <w:pPr>
        <w:pStyle w:val="Akapitzlist"/>
        <w:numPr>
          <w:ilvl w:val="1"/>
          <w:numId w:val="38"/>
        </w:num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D43F52">
        <w:rPr>
          <w:rFonts w:ascii="Bookman Old Style" w:eastAsia="Times New Roman" w:hAnsi="Bookman Old Style" w:cs="Times New Roman"/>
          <w:color w:val="42474C"/>
          <w:kern w:val="0"/>
          <w:sz w:val="24"/>
          <w:szCs w:val="24"/>
          <w:lang w:eastAsia="pl-PL"/>
          <w14:ligatures w14:val="none"/>
        </w:rPr>
        <w:t xml:space="preserve">pracownik przedszkola zawsze wyraża sprzeciw wobec zachowania, a nie wobec dziecka, wyraża swoje oczekiwania wobec dalszego postepowania wychowanka, naprawienia skutków negatywnego działania oraz pokazuje dziecku metody </w:t>
      </w:r>
      <w:r>
        <w:rPr>
          <w:rFonts w:ascii="Bookman Old Style" w:eastAsia="Times New Roman" w:hAnsi="Bookman Old Style" w:cs="Times New Roman"/>
          <w:color w:val="42474C"/>
          <w:kern w:val="0"/>
          <w:sz w:val="24"/>
          <w:szCs w:val="24"/>
          <w:lang w:eastAsia="pl-PL"/>
          <w14:ligatures w14:val="none"/>
        </w:rPr>
        <w:t xml:space="preserve">                  </w:t>
      </w:r>
      <w:r w:rsidRPr="00D43F52">
        <w:rPr>
          <w:rFonts w:ascii="Bookman Old Style" w:eastAsia="Times New Roman" w:hAnsi="Bookman Old Style" w:cs="Times New Roman"/>
          <w:color w:val="42474C"/>
          <w:kern w:val="0"/>
          <w:sz w:val="24"/>
          <w:szCs w:val="24"/>
          <w:lang w:eastAsia="pl-PL"/>
          <w14:ligatures w14:val="none"/>
        </w:rPr>
        <w:t>i sposoby radzenia sobie w podobnych sytuacjach bez naruszania obowiązujących norm.</w:t>
      </w:r>
    </w:p>
    <w:p w14:paraId="624325D9" w14:textId="77777777" w:rsidR="00183494" w:rsidRDefault="00183494" w:rsidP="00183494">
      <w:pPr>
        <w:numPr>
          <w:ilvl w:val="0"/>
          <w:numId w:val="38"/>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Nauczyciele zobowiązani są do zapoznania rodziców dzieci</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 z zasadami panującymi w przedszkolu.</w:t>
      </w:r>
    </w:p>
    <w:p w14:paraId="450FDF68"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0CFA7000"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p>
    <w:p w14:paraId="7EA773F5"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p>
    <w:p w14:paraId="7918748A"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VIII</w:t>
      </w:r>
    </w:p>
    <w:p w14:paraId="3A3BB9C2"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20522969"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Określenie sposobu sprawdzania pracowników placówki pod kątem niekaralności</w:t>
      </w:r>
      <w:r>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za przestępstwa z użyciem przemocy na szkodę małoletniego</w:t>
      </w:r>
    </w:p>
    <w:p w14:paraId="0B0B6422"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w:t>
      </w:r>
    </w:p>
    <w:p w14:paraId="4F0D2EAA" w14:textId="77777777" w:rsidR="00183494" w:rsidRPr="00114334" w:rsidRDefault="00183494" w:rsidP="00183494">
      <w:pPr>
        <w:numPr>
          <w:ilvl w:val="0"/>
          <w:numId w:val="39"/>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47C40015"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Przedszkole monitoruje swoich pracowników w celu zapobiegania krzywdzeniu dzieci.</w:t>
      </w:r>
    </w:p>
    <w:p w14:paraId="4543F4AE"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Rozpoczynając pracę w placówce pracownicy mają obowiązek zapoznania się z obowiązującymi w placówce Standardami Ochrony  Małoletnich.</w:t>
      </w:r>
    </w:p>
    <w:p w14:paraId="5B0E82E3"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przedszkola są przeszkoleni w zakresie rozpoznawania czynników oraz identyfikacji symptomów krzywdzenia dzieci.</w:t>
      </w:r>
    </w:p>
    <w:p w14:paraId="56C029D6"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Wszyscy zatrudnieni są poinformowani o odpowiedzialności prawnej pracowników placówki, w zakresie ich obowiązku do podejmowania interwencji w sytuacji rozpoznania krzywdzenia wychowanka.</w:t>
      </w:r>
    </w:p>
    <w:p w14:paraId="2511DBBF"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Wszyscy pracownicy przechodzą szkolenie w zakresie procedury „Niebieskie</w:t>
      </w:r>
      <w:r>
        <w:rPr>
          <w:rFonts w:ascii="Bookman Old Style" w:eastAsia="Times New Roman" w:hAnsi="Bookman Old Style" w:cs="Times New Roman"/>
          <w:color w:val="42474C"/>
          <w:kern w:val="0"/>
          <w:sz w:val="24"/>
          <w:szCs w:val="24"/>
          <w:lang w:eastAsia="pl-PL"/>
          <w14:ligatures w14:val="none"/>
        </w:rPr>
        <w:t>j</w:t>
      </w:r>
      <w:r w:rsidRPr="00114334">
        <w:rPr>
          <w:rFonts w:ascii="Bookman Old Style" w:eastAsia="Times New Roman" w:hAnsi="Bookman Old Style" w:cs="Times New Roman"/>
          <w:color w:val="42474C"/>
          <w:kern w:val="0"/>
          <w:sz w:val="24"/>
          <w:szCs w:val="24"/>
          <w:lang w:eastAsia="pl-PL"/>
          <w14:ligatures w14:val="none"/>
        </w:rPr>
        <w:t xml:space="preserve"> Karty” oraz jak rozpoznać symptomy skrzywdzonego małoletniego.</w:t>
      </w:r>
    </w:p>
    <w:p w14:paraId="39280288"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14:paraId="4EF5F492"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Każdy z pracowników niepedagogicznych podpisuje oświadczenie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o niekaralności za przestępstwa z użyciem przemocy na szkodę małoletniego </w:t>
      </w:r>
      <w:r w:rsidRPr="000D73C7">
        <w:rPr>
          <w:rFonts w:ascii="Bookman Old Style" w:eastAsia="Times New Roman" w:hAnsi="Bookman Old Style" w:cs="Times New Roman"/>
          <w:b/>
          <w:bCs/>
          <w:color w:val="42474C"/>
          <w:kern w:val="0"/>
          <w:sz w:val="24"/>
          <w:szCs w:val="24"/>
          <w:lang w:eastAsia="pl-PL"/>
          <w14:ligatures w14:val="none"/>
        </w:rPr>
        <w:t>(załącznik nr 6 do niniejszych Standardów).</w:t>
      </w:r>
    </w:p>
    <w:p w14:paraId="4CB464B9"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Każdy pracownik pedagogiczny podpisuje oświadczenie, że posiada pełną zdolność do czynności prawnych i korzysta z pełni praw publicznych </w:t>
      </w:r>
      <w:r w:rsidRPr="000D73C7">
        <w:rPr>
          <w:rFonts w:ascii="Bookman Old Style" w:eastAsia="Times New Roman" w:hAnsi="Bookman Old Style" w:cs="Times New Roman"/>
          <w:b/>
          <w:bCs/>
          <w:color w:val="42474C"/>
          <w:kern w:val="0"/>
          <w:sz w:val="24"/>
          <w:szCs w:val="24"/>
          <w:lang w:eastAsia="pl-PL"/>
          <w14:ligatures w14:val="none"/>
        </w:rPr>
        <w:t>(załącznik nr 7 do niniejszych Standardów).</w:t>
      </w:r>
    </w:p>
    <w:p w14:paraId="3F88E553"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lastRenderedPageBreak/>
        <w:t>Każdy pracownik pedagogiczny dostarcza informację, iż nie figuruje w kartotece karnej Krajowego Rejestru Karnego Ministerstwa Sprawiedliwości.</w:t>
      </w:r>
    </w:p>
    <w:p w14:paraId="01D26C03" w14:textId="77777777" w:rsidR="00183494" w:rsidRPr="00114334" w:rsidRDefault="00183494" w:rsidP="00183494">
      <w:pPr>
        <w:numPr>
          <w:ilvl w:val="0"/>
          <w:numId w:val="40"/>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stosunku do pracowników pedagogicznych dyrektor pobiera informację z:</w:t>
      </w:r>
    </w:p>
    <w:p w14:paraId="00864DD1" w14:textId="77777777" w:rsidR="00183494" w:rsidRPr="00114334" w:rsidRDefault="00183494" w:rsidP="00183494">
      <w:pPr>
        <w:numPr>
          <w:ilvl w:val="0"/>
          <w:numId w:val="41"/>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Krajowego Rejestru Karnego w sprawie czy dany pracownik widnieje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Rejestrze Sprawców Przestępstw na Tle Seksualnym</w:t>
      </w:r>
    </w:p>
    <w:p w14:paraId="3B63EA2D" w14:textId="77777777" w:rsidR="00183494" w:rsidRDefault="00183494" w:rsidP="00183494">
      <w:pPr>
        <w:numPr>
          <w:ilvl w:val="0"/>
          <w:numId w:val="41"/>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Systemu Informacji Oświatowej czy dany pracownik znajduje się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w centralnym rejestrze orzeczeń dyscyplinarnych prowadzonym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przez Ministra Edukacji </w:t>
      </w:r>
      <w:r>
        <w:rPr>
          <w:rFonts w:ascii="Bookman Old Style" w:eastAsia="Times New Roman" w:hAnsi="Bookman Old Style" w:cs="Times New Roman"/>
          <w:color w:val="42474C"/>
          <w:kern w:val="0"/>
          <w:sz w:val="24"/>
          <w:szCs w:val="24"/>
          <w:lang w:eastAsia="pl-PL"/>
          <w14:ligatures w14:val="none"/>
        </w:rPr>
        <w:t>Narodowej</w:t>
      </w:r>
      <w:r w:rsidRPr="00114334">
        <w:rPr>
          <w:rFonts w:ascii="Bookman Old Style" w:eastAsia="Times New Roman" w:hAnsi="Bookman Old Style" w:cs="Times New Roman"/>
          <w:color w:val="42474C"/>
          <w:kern w:val="0"/>
          <w:sz w:val="24"/>
          <w:szCs w:val="24"/>
          <w:lang w:eastAsia="pl-PL"/>
          <w14:ligatures w14:val="none"/>
        </w:rPr>
        <w:t>.</w:t>
      </w:r>
    </w:p>
    <w:p w14:paraId="031B8102"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5130E718"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IX</w:t>
      </w:r>
    </w:p>
    <w:p w14:paraId="5C1E547E"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Ewaluacja stosowania Standardów</w:t>
      </w:r>
    </w:p>
    <w:p w14:paraId="129C4F47"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119A00AE" w14:textId="77777777" w:rsidR="00183494" w:rsidRPr="00114334" w:rsidRDefault="00183494" w:rsidP="00183494">
      <w:pPr>
        <w:numPr>
          <w:ilvl w:val="0"/>
          <w:numId w:val="42"/>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5C18DB4A" w14:textId="77777777" w:rsidR="00183494" w:rsidRPr="00114334" w:rsidRDefault="00183494" w:rsidP="00183494">
      <w:pPr>
        <w:numPr>
          <w:ilvl w:val="0"/>
          <w:numId w:val="4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Dyrektor przedszkola wyznacza pracownika przedszkola, jako osoby odpowiedzialnej za Standard</w:t>
      </w:r>
      <w:r>
        <w:rPr>
          <w:rFonts w:ascii="Bookman Old Style" w:eastAsia="Times New Roman" w:hAnsi="Bookman Old Style" w:cs="Times New Roman"/>
          <w:color w:val="42474C"/>
          <w:kern w:val="0"/>
          <w:sz w:val="24"/>
          <w:szCs w:val="24"/>
          <w:lang w:eastAsia="pl-PL"/>
          <w14:ligatures w14:val="none"/>
        </w:rPr>
        <w:t>y</w:t>
      </w:r>
      <w:r w:rsidRPr="00114334">
        <w:rPr>
          <w:rFonts w:ascii="Bookman Old Style" w:eastAsia="Times New Roman" w:hAnsi="Bookman Old Style" w:cs="Times New Roman"/>
          <w:color w:val="42474C"/>
          <w:kern w:val="0"/>
          <w:sz w:val="24"/>
          <w:szCs w:val="24"/>
          <w:lang w:eastAsia="pl-PL"/>
          <w14:ligatures w14:val="none"/>
        </w:rPr>
        <w:t xml:space="preserve"> Ochrony Małoletnich w przedszkolu.</w:t>
      </w:r>
    </w:p>
    <w:p w14:paraId="40A19C0C" w14:textId="77777777" w:rsidR="00183494" w:rsidRPr="00114334" w:rsidRDefault="00183494" w:rsidP="00183494">
      <w:pPr>
        <w:numPr>
          <w:ilvl w:val="0"/>
          <w:numId w:val="4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Osoba, o której mowa w punkcie 1, jest odpowiedzialna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za monitorowanie realizacji Standardów, za reagowanie na sygnały naruszenia Standardów oraz za proponowanie zmian w Standard</w:t>
      </w:r>
      <w:r>
        <w:rPr>
          <w:rFonts w:ascii="Bookman Old Style" w:eastAsia="Times New Roman" w:hAnsi="Bookman Old Style" w:cs="Times New Roman"/>
          <w:color w:val="42474C"/>
          <w:kern w:val="0"/>
          <w:sz w:val="24"/>
          <w:szCs w:val="24"/>
          <w:lang w:eastAsia="pl-PL"/>
          <w14:ligatures w14:val="none"/>
        </w:rPr>
        <w:t>ach</w:t>
      </w:r>
      <w:r w:rsidRPr="00114334">
        <w:rPr>
          <w:rFonts w:ascii="Bookman Old Style" w:eastAsia="Times New Roman" w:hAnsi="Bookman Old Style" w:cs="Times New Roman"/>
          <w:color w:val="42474C"/>
          <w:kern w:val="0"/>
          <w:sz w:val="24"/>
          <w:szCs w:val="24"/>
          <w:lang w:eastAsia="pl-PL"/>
          <w14:ligatures w14:val="none"/>
        </w:rPr>
        <w:t>.</w:t>
      </w:r>
    </w:p>
    <w:p w14:paraId="12EC3CFF" w14:textId="77777777" w:rsidR="00183494" w:rsidRPr="00EF36D9" w:rsidRDefault="00183494" w:rsidP="00183494">
      <w:pPr>
        <w:numPr>
          <w:ilvl w:val="0"/>
          <w:numId w:val="43"/>
        </w:numPr>
        <w:shd w:val="clear" w:color="auto" w:fill="FFFFFF"/>
        <w:spacing w:after="0" w:line="240" w:lineRule="auto"/>
        <w:ind w:left="930"/>
        <w:textAlignment w:val="baseline"/>
        <w:rPr>
          <w:rFonts w:ascii="Bookman Old Style" w:eastAsia="Times New Roman" w:hAnsi="Bookman Old Style" w:cs="Times New Roman"/>
          <w:b/>
          <w:bCs/>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Osoba odpowiedzialna za Standardy Ochrony Małoletnich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w przedszkolu, przeprowadza wśród pracowników przedszkola,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 xml:space="preserve">raz na rok, ankietę monitorującą poziom realizacji Standardów. </w:t>
      </w:r>
      <w:r>
        <w:rPr>
          <w:rFonts w:ascii="Bookman Old Style" w:eastAsia="Times New Roman" w:hAnsi="Bookman Old Style" w:cs="Times New Roman"/>
          <w:color w:val="42474C"/>
          <w:kern w:val="0"/>
          <w:sz w:val="24"/>
          <w:szCs w:val="24"/>
          <w:lang w:eastAsia="pl-PL"/>
          <w14:ligatures w14:val="none"/>
        </w:rPr>
        <w:t xml:space="preserve">       </w:t>
      </w:r>
      <w:r w:rsidRPr="00EF36D9">
        <w:rPr>
          <w:rFonts w:ascii="Bookman Old Style" w:eastAsia="Times New Roman" w:hAnsi="Bookman Old Style" w:cs="Times New Roman"/>
          <w:b/>
          <w:bCs/>
          <w:color w:val="42474C"/>
          <w:kern w:val="0"/>
          <w:sz w:val="24"/>
          <w:szCs w:val="24"/>
          <w:lang w:eastAsia="pl-PL"/>
          <w14:ligatures w14:val="none"/>
        </w:rPr>
        <w:t xml:space="preserve">(załącznik nr </w:t>
      </w:r>
      <w:r>
        <w:rPr>
          <w:rFonts w:ascii="Bookman Old Style" w:eastAsia="Times New Roman" w:hAnsi="Bookman Old Style" w:cs="Times New Roman"/>
          <w:b/>
          <w:bCs/>
          <w:color w:val="42474C"/>
          <w:kern w:val="0"/>
          <w:sz w:val="24"/>
          <w:szCs w:val="24"/>
          <w:lang w:eastAsia="pl-PL"/>
          <w14:ligatures w14:val="none"/>
        </w:rPr>
        <w:t>8</w:t>
      </w:r>
      <w:r w:rsidRPr="00EF36D9">
        <w:rPr>
          <w:rFonts w:ascii="Bookman Old Style" w:eastAsia="Times New Roman" w:hAnsi="Bookman Old Style" w:cs="Times New Roman"/>
          <w:b/>
          <w:bCs/>
          <w:color w:val="42474C"/>
          <w:kern w:val="0"/>
          <w:sz w:val="24"/>
          <w:szCs w:val="24"/>
          <w:lang w:eastAsia="pl-PL"/>
          <w14:ligatures w14:val="none"/>
        </w:rPr>
        <w:t xml:space="preserve"> do Standardów).</w:t>
      </w:r>
    </w:p>
    <w:p w14:paraId="0BECC4CD" w14:textId="77777777" w:rsidR="00183494" w:rsidRPr="00114334" w:rsidRDefault="00183494" w:rsidP="00183494">
      <w:pPr>
        <w:numPr>
          <w:ilvl w:val="0"/>
          <w:numId w:val="4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 ankiecie pracownicy przedszkola mogą proponować zmiany Standardów oraz wskazywać naruszenia ich w placówce.</w:t>
      </w:r>
    </w:p>
    <w:p w14:paraId="1546AEDD" w14:textId="77777777" w:rsidR="00183494" w:rsidRPr="00114334" w:rsidRDefault="00183494" w:rsidP="00183494">
      <w:pPr>
        <w:numPr>
          <w:ilvl w:val="0"/>
          <w:numId w:val="4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Osoba, o której mowa w pkt. 1 niniejszego paragrafu, dokonuje opracowania wypełnionych przez pracowników placówki ankiet. Sporządza na tej podstawie raport z monitoringu, który następnie przekazuje dyrektorowi przedszkola.</w:t>
      </w:r>
    </w:p>
    <w:p w14:paraId="53AF0536" w14:textId="77777777" w:rsidR="00183494" w:rsidRDefault="00183494" w:rsidP="00183494">
      <w:pPr>
        <w:numPr>
          <w:ilvl w:val="0"/>
          <w:numId w:val="43"/>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Dyrektor, w porozumieniu z Radą Pedagogiczną przedszkola, wprowadza do Standardów niezbędne zmiany i ogłasza pracownikom przedszkola ich nowe brzmienie.</w:t>
      </w:r>
    </w:p>
    <w:p w14:paraId="7C67D9E8"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p>
    <w:p w14:paraId="371F8BB3"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Rozdział X</w:t>
      </w:r>
    </w:p>
    <w:p w14:paraId="503F1397"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Przepisy końcowe</w:t>
      </w:r>
    </w:p>
    <w:p w14:paraId="1EDF5F39"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p>
    <w:p w14:paraId="7A54DF9A" w14:textId="77777777" w:rsidR="00183494" w:rsidRPr="00114334" w:rsidRDefault="00183494" w:rsidP="00183494">
      <w:pPr>
        <w:numPr>
          <w:ilvl w:val="0"/>
          <w:numId w:val="44"/>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1</w:t>
      </w:r>
    </w:p>
    <w:p w14:paraId="2513053E" w14:textId="77777777" w:rsidR="00183494" w:rsidRPr="00114334" w:rsidRDefault="00183494" w:rsidP="00183494">
      <w:pPr>
        <w:numPr>
          <w:ilvl w:val="0"/>
          <w:numId w:val="4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Standardy wchodzą w życie na mocy zarządzenia dyrektora przedszkola.</w:t>
      </w:r>
    </w:p>
    <w:p w14:paraId="65BCDD62" w14:textId="77777777" w:rsidR="00183494" w:rsidRPr="00114334" w:rsidRDefault="00183494" w:rsidP="00183494">
      <w:pPr>
        <w:numPr>
          <w:ilvl w:val="0"/>
          <w:numId w:val="4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Ze Standardami są zapoznani wszyscy pracownicy przedszkola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co potwierdzają własnoręcznym podpisem.</w:t>
      </w:r>
    </w:p>
    <w:p w14:paraId="1985EBD8" w14:textId="77777777" w:rsidR="00183494" w:rsidRDefault="00183494" w:rsidP="00183494">
      <w:pPr>
        <w:numPr>
          <w:ilvl w:val="0"/>
          <w:numId w:val="4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 xml:space="preserve">Rodzice maja możliwość zapoznania się ze Standardami, </w:t>
      </w:r>
      <w:r>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które są zamieszczone na stronie internetowej przedszkola</w:t>
      </w:r>
      <w:r>
        <w:rPr>
          <w:rFonts w:ascii="Bookman Old Style" w:eastAsia="Times New Roman" w:hAnsi="Bookman Old Style" w:cs="Times New Roman"/>
          <w:color w:val="42474C"/>
          <w:kern w:val="0"/>
          <w:sz w:val="24"/>
          <w:szCs w:val="24"/>
          <w:lang w:eastAsia="pl-PL"/>
          <w14:ligatures w14:val="none"/>
        </w:rPr>
        <w:t xml:space="preserve"> oraz                       na tablicy ogłoszeń w placówce</w:t>
      </w:r>
      <w:r w:rsidRPr="00114334">
        <w:rPr>
          <w:rFonts w:ascii="Bookman Old Style" w:eastAsia="Times New Roman" w:hAnsi="Bookman Old Style" w:cs="Times New Roman"/>
          <w:color w:val="42474C"/>
          <w:kern w:val="0"/>
          <w:sz w:val="24"/>
          <w:szCs w:val="24"/>
          <w:lang w:eastAsia="pl-PL"/>
          <w14:ligatures w14:val="none"/>
        </w:rPr>
        <w:t>.</w:t>
      </w:r>
    </w:p>
    <w:p w14:paraId="41B57EE2" w14:textId="77777777" w:rsidR="00183494" w:rsidRPr="00114334" w:rsidRDefault="00183494" w:rsidP="00183494">
      <w:pPr>
        <w:numPr>
          <w:ilvl w:val="0"/>
          <w:numId w:val="45"/>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Pr>
          <w:rFonts w:ascii="Bookman Old Style" w:eastAsia="Times New Roman" w:hAnsi="Bookman Old Style" w:cs="Times New Roman"/>
          <w:color w:val="42474C"/>
          <w:kern w:val="0"/>
          <w:sz w:val="24"/>
          <w:szCs w:val="24"/>
          <w:lang w:eastAsia="pl-PL"/>
          <w14:ligatures w14:val="none"/>
        </w:rPr>
        <w:t>Wprowadzono w życie w dniu ogłoszenia</w:t>
      </w:r>
    </w:p>
    <w:p w14:paraId="6AD16D87"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w:t>
      </w:r>
    </w:p>
    <w:p w14:paraId="7F63D48B"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r w:rsidRPr="00114334">
        <w:rPr>
          <w:rFonts w:ascii="inherit" w:eastAsia="Times New Roman" w:hAnsi="inherit" w:cs="Times New Roman"/>
          <w:b/>
          <w:bCs/>
          <w:color w:val="42474C"/>
          <w:kern w:val="0"/>
          <w:sz w:val="24"/>
          <w:szCs w:val="24"/>
          <w:bdr w:val="none" w:sz="0" w:space="0" w:color="auto" w:frame="1"/>
          <w:lang w:eastAsia="pl-PL"/>
          <w14:ligatures w14:val="none"/>
        </w:rPr>
        <w:t> </w:t>
      </w:r>
    </w:p>
    <w:p w14:paraId="33DDC61E"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5E063CD8"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30592367"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66B006B3"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09FDEA88"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6D1B0D4A"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41D9BE54"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59676C76"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6FB8E3CD"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23080FC2"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075148B1" w14:textId="77777777" w:rsidR="00183494" w:rsidRDefault="00183494" w:rsidP="00183494">
      <w:pPr>
        <w:shd w:val="clear" w:color="auto" w:fill="FFFFFF"/>
        <w:spacing w:after="0" w:line="240" w:lineRule="auto"/>
        <w:textAlignment w:val="baseline"/>
        <w:rPr>
          <w:rFonts w:ascii="inherit" w:eastAsia="Times New Roman" w:hAnsi="inherit" w:cs="Times New Roman"/>
          <w:b/>
          <w:bCs/>
          <w:color w:val="42474C"/>
          <w:kern w:val="0"/>
          <w:sz w:val="24"/>
          <w:szCs w:val="24"/>
          <w:bdr w:val="none" w:sz="0" w:space="0" w:color="auto" w:frame="1"/>
          <w:lang w:eastAsia="pl-PL"/>
          <w14:ligatures w14:val="none"/>
        </w:rPr>
      </w:pPr>
    </w:p>
    <w:p w14:paraId="545E5F27" w14:textId="77777777" w:rsidR="00183494" w:rsidRPr="00114334" w:rsidRDefault="00183494" w:rsidP="00183494">
      <w:pPr>
        <w:shd w:val="clear" w:color="auto" w:fill="FFFFFF"/>
        <w:spacing w:after="0" w:line="240" w:lineRule="auto"/>
        <w:textAlignment w:val="baseline"/>
        <w:rPr>
          <w:rFonts w:ascii="Work Sans" w:eastAsia="Times New Roman" w:hAnsi="Work Sans" w:cs="Times New Roman"/>
          <w:color w:val="42474C"/>
          <w:kern w:val="0"/>
          <w:sz w:val="24"/>
          <w:szCs w:val="24"/>
          <w:lang w:eastAsia="pl-PL"/>
          <w14:ligatures w14:val="none"/>
        </w:rPr>
      </w:pPr>
    </w:p>
    <w:p w14:paraId="4375457E"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Załącznik nr 1 do Standardów </w:t>
      </w:r>
      <w:r>
        <w:rPr>
          <w:rFonts w:ascii="Bookman Old Style" w:eastAsia="Times New Roman" w:hAnsi="Bookman Old Style" w:cs="Times New Roman"/>
          <w:b/>
          <w:bCs/>
          <w:color w:val="42474C"/>
          <w:kern w:val="0"/>
          <w:sz w:val="24"/>
          <w:szCs w:val="24"/>
          <w:bdr w:val="none" w:sz="0" w:space="0" w:color="auto" w:frame="1"/>
          <w:lang w:eastAsia="pl-PL"/>
          <w14:ligatures w14:val="none"/>
        </w:rPr>
        <w:t>O</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chrony </w:t>
      </w:r>
      <w:r>
        <w:rPr>
          <w:rFonts w:ascii="Bookman Old Style" w:eastAsia="Times New Roman" w:hAnsi="Bookman Old Style" w:cs="Times New Roman"/>
          <w:b/>
          <w:bCs/>
          <w:color w:val="42474C"/>
          <w:kern w:val="0"/>
          <w:sz w:val="24"/>
          <w:szCs w:val="24"/>
          <w:bdr w:val="none" w:sz="0" w:space="0" w:color="auto" w:frame="1"/>
          <w:lang w:eastAsia="pl-PL"/>
          <w14:ligatures w14:val="none"/>
        </w:rPr>
        <w:t>M</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ałoletnich przed przemocą</w:t>
      </w:r>
    </w:p>
    <w:p w14:paraId="04F7C2F3"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w:t>
      </w:r>
    </w:p>
    <w:p w14:paraId="2FFEA564" w14:textId="77777777" w:rsidR="00183494" w:rsidRDefault="00183494" w:rsidP="00183494">
      <w:pPr>
        <w:shd w:val="clear" w:color="auto" w:fill="FFFFFF"/>
        <w:spacing w:after="0" w:line="240" w:lineRule="auto"/>
        <w:textAlignment w:val="baseline"/>
        <w:rPr>
          <w:rFonts w:ascii="Bookman Old Style" w:eastAsia="Times New Roman" w:hAnsi="Bookman Old Style" w:cs="Times New Roman"/>
          <w:b/>
          <w:bCs/>
          <w:color w:val="42474C"/>
          <w:kern w:val="0"/>
          <w:sz w:val="24"/>
          <w:szCs w:val="24"/>
          <w:bdr w:val="none" w:sz="0" w:space="0" w:color="auto" w:frame="1"/>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WAŻNE ADRESY – </w:t>
      </w:r>
    </w:p>
    <w:p w14:paraId="571BC13F" w14:textId="77777777" w:rsidR="00183494" w:rsidRPr="00114334" w:rsidRDefault="00183494" w:rsidP="00183494">
      <w:pPr>
        <w:shd w:val="clear" w:color="auto" w:fill="FFFFFF"/>
        <w:spacing w:after="0" w:line="240" w:lineRule="auto"/>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DO KOGO O POMOC W KRYZYSIE DLA DZIECI I DOROSŁYCH!</w:t>
      </w:r>
    </w:p>
    <w:p w14:paraId="5ED17882" w14:textId="77777777" w:rsidR="0018349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Fundacja Centrum Praw Kobiet: </w:t>
      </w:r>
      <w:r w:rsidRPr="00114334">
        <w:rPr>
          <w:rFonts w:ascii="Bookman Old Style" w:eastAsia="Times New Roman" w:hAnsi="Bookman Old Style" w:cs="Times New Roman"/>
          <w:color w:val="42474C"/>
          <w:kern w:val="0"/>
          <w:sz w:val="24"/>
          <w:szCs w:val="24"/>
          <w:lang w:eastAsia="pl-PL"/>
          <w14:ligatures w14:val="none"/>
        </w:rPr>
        <w:t xml:space="preserve"> 22 6222517, </w:t>
      </w:r>
    </w:p>
    <w:p w14:paraId="2508FF46"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Warszawa ul. Wilcza 60</w:t>
      </w:r>
    </w:p>
    <w:p w14:paraId="6535F76B"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Telefon Zaufania dla Dzieci i Młodzieży:</w:t>
      </w:r>
      <w:r w:rsidRPr="00114334">
        <w:rPr>
          <w:rFonts w:ascii="Bookman Old Style" w:eastAsia="Times New Roman" w:hAnsi="Bookman Old Style" w:cs="Times New Roman"/>
          <w:color w:val="42474C"/>
          <w:kern w:val="0"/>
          <w:sz w:val="24"/>
          <w:szCs w:val="24"/>
          <w:lang w:eastAsia="pl-PL"/>
          <w14:ligatures w14:val="none"/>
        </w:rPr>
        <w:t> 116 111 czynny codziennie w godzinach od 12.00 do 2.00 (połączenie bezpłatne)</w:t>
      </w:r>
    </w:p>
    <w:p w14:paraId="6261BFA7"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Dziecięcy Telefon Zaufania Rzecznika Praw Dziecka: </w:t>
      </w:r>
      <w:r w:rsidRPr="00114334">
        <w:rPr>
          <w:rFonts w:ascii="Bookman Old Style" w:eastAsia="Times New Roman" w:hAnsi="Bookman Old Style" w:cs="Times New Roman"/>
          <w:color w:val="42474C"/>
          <w:kern w:val="0"/>
          <w:sz w:val="24"/>
          <w:szCs w:val="24"/>
          <w:lang w:eastAsia="pl-PL"/>
          <w14:ligatures w14:val="none"/>
        </w:rPr>
        <w:t> 800 12 12 12 czynny od poniedziałku do piątku w godzinach od 8.15 do 20.00. Można dzwonić po godzinie 20.00 lub w dni wolne od pracy, zgłosić problem i pozostawić swój numer kontaktowy aby pracownik telefonu zaufania oddzwonił.</w:t>
      </w:r>
    </w:p>
    <w:p w14:paraId="5B024634"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Centrum Wsparcia dla osób w stanie kryzysu emocjonalnego:</w:t>
      </w:r>
      <w:r>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w ramach Centrum Wsparcia Fundacja Itaka prowadzi całodobową przez 7 dni w tygodniu pomoc telefoniczną pod nr tel. 800 70 22 22</w:t>
      </w:r>
    </w:p>
    <w:p w14:paraId="014C1F3F"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Telefon Nadziei dla kobiet w ciąży i matek w trudnej sytuacji życiowej:</w:t>
      </w:r>
      <w:r w:rsidRPr="00114334">
        <w:rPr>
          <w:rFonts w:ascii="Bookman Old Style" w:eastAsia="Times New Roman" w:hAnsi="Bookman Old Style" w:cs="Times New Roman"/>
          <w:color w:val="42474C"/>
          <w:kern w:val="0"/>
          <w:sz w:val="24"/>
          <w:szCs w:val="24"/>
          <w:lang w:eastAsia="pl-PL"/>
          <w14:ligatures w14:val="none"/>
        </w:rPr>
        <w:t> 800 112</w:t>
      </w:r>
      <w:r w:rsidRPr="002F6787">
        <w:rPr>
          <w:rFonts w:ascii="Bookman Old Style" w:eastAsia="Times New Roman" w:hAnsi="Bookman Old Style" w:cs="Times New Roman"/>
          <w:color w:val="42474C"/>
          <w:kern w:val="0"/>
          <w:sz w:val="24"/>
          <w:szCs w:val="24"/>
          <w:lang w:eastAsia="pl-PL"/>
          <w14:ligatures w14:val="none"/>
        </w:rPr>
        <w:t> </w:t>
      </w:r>
      <w:r w:rsidRPr="00114334">
        <w:rPr>
          <w:rFonts w:ascii="Bookman Old Style" w:eastAsia="Times New Roman" w:hAnsi="Bookman Old Style" w:cs="Times New Roman"/>
          <w:color w:val="42474C"/>
          <w:kern w:val="0"/>
          <w:sz w:val="24"/>
          <w:szCs w:val="24"/>
          <w:lang w:eastAsia="pl-PL"/>
          <w14:ligatures w14:val="none"/>
        </w:rPr>
        <w:t>800</w:t>
      </w:r>
      <w:r w:rsidRPr="002F6787">
        <w:rPr>
          <w:rFonts w:ascii="Bookman Old Style" w:eastAsia="Times New Roman" w:hAnsi="Bookman Old Style" w:cs="Times New Roman"/>
          <w:color w:val="42474C"/>
          <w:kern w:val="0"/>
          <w:sz w:val="24"/>
          <w:szCs w:val="24"/>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czynny od poniedziałku do piątku w godz. 15.00-7.00, w sobotę, niedzielę i święta czynne całą dobę (połączenie bezpłatne)</w:t>
      </w:r>
    </w:p>
    <w:p w14:paraId="60576C02"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Punkt Informacyjno-Konsultacyjny w zakresie przeciwdziałania narkomanii (środki psychoaktywne – dopalacze)</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br/>
      </w:r>
      <w:r>
        <w:rPr>
          <w:rFonts w:ascii="Bookman Old Style" w:eastAsia="Times New Roman" w:hAnsi="Bookman Old Style" w:cs="Times New Roman"/>
          <w:color w:val="42474C"/>
          <w:kern w:val="0"/>
          <w:sz w:val="24"/>
          <w:szCs w:val="24"/>
          <w:lang w:eastAsia="pl-PL"/>
          <w14:ligatures w14:val="none"/>
        </w:rPr>
        <w:t>Bydgoszcz</w:t>
      </w:r>
      <w:r w:rsidRPr="00114334">
        <w:rPr>
          <w:rFonts w:ascii="Bookman Old Style" w:eastAsia="Times New Roman" w:hAnsi="Bookman Old Style" w:cs="Times New Roman"/>
          <w:color w:val="42474C"/>
          <w:kern w:val="0"/>
          <w:sz w:val="24"/>
          <w:szCs w:val="24"/>
          <w:lang w:eastAsia="pl-PL"/>
          <w14:ligatures w14:val="none"/>
        </w:rPr>
        <w:t xml:space="preserve">, ul. </w:t>
      </w:r>
      <w:r>
        <w:rPr>
          <w:rFonts w:ascii="Bookman Old Style" w:eastAsia="Times New Roman" w:hAnsi="Bookman Old Style" w:cs="Times New Roman"/>
          <w:color w:val="42474C"/>
          <w:kern w:val="0"/>
          <w:sz w:val="24"/>
          <w:szCs w:val="24"/>
          <w:lang w:eastAsia="pl-PL"/>
          <w14:ligatures w14:val="none"/>
        </w:rPr>
        <w:t>Połczyńska 3</w:t>
      </w:r>
      <w:r w:rsidRPr="00114334">
        <w:rPr>
          <w:rFonts w:ascii="Bookman Old Style" w:eastAsia="Times New Roman" w:hAnsi="Bookman Old Style" w:cs="Times New Roman"/>
          <w:color w:val="42474C"/>
          <w:kern w:val="0"/>
          <w:sz w:val="24"/>
          <w:szCs w:val="24"/>
          <w:lang w:eastAsia="pl-PL"/>
          <w14:ligatures w14:val="none"/>
        </w:rPr>
        <w:t xml:space="preserve">,  tel. </w:t>
      </w:r>
      <w:r>
        <w:rPr>
          <w:rFonts w:ascii="Bookman Old Style" w:eastAsia="Times New Roman" w:hAnsi="Bookman Old Style" w:cs="Times New Roman"/>
          <w:color w:val="42474C"/>
          <w:kern w:val="0"/>
          <w:sz w:val="24"/>
          <w:szCs w:val="24"/>
          <w:lang w:eastAsia="pl-PL"/>
          <w14:ligatures w14:val="none"/>
        </w:rPr>
        <w:t>664 664 377</w:t>
      </w:r>
    </w:p>
    <w:p w14:paraId="14D76471"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Miejski Zespół Interdyscyplinarny </w:t>
      </w:r>
      <w:proofErr w:type="spellStart"/>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ds</w:t>
      </w:r>
      <w:proofErr w:type="spellEnd"/>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Rozwiązywania Problemów Przemocy w </w:t>
      </w:r>
      <w:r>
        <w:rPr>
          <w:rFonts w:ascii="Bookman Old Style" w:eastAsia="Times New Roman" w:hAnsi="Bookman Old Style" w:cs="Times New Roman"/>
          <w:b/>
          <w:bCs/>
          <w:color w:val="42474C"/>
          <w:kern w:val="0"/>
          <w:sz w:val="24"/>
          <w:szCs w:val="24"/>
          <w:bdr w:val="none" w:sz="0" w:space="0" w:color="auto" w:frame="1"/>
          <w:lang w:eastAsia="pl-PL"/>
          <w14:ligatures w14:val="none"/>
        </w:rPr>
        <w:t>Bydgoszczy</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br/>
      </w:r>
      <w:r>
        <w:rPr>
          <w:rFonts w:ascii="Bookman Old Style" w:eastAsia="Times New Roman" w:hAnsi="Bookman Old Style" w:cs="Times New Roman"/>
          <w:color w:val="42474C"/>
          <w:kern w:val="0"/>
          <w:sz w:val="24"/>
          <w:szCs w:val="24"/>
          <w:lang w:eastAsia="pl-PL"/>
          <w14:ligatures w14:val="none"/>
        </w:rPr>
        <w:t>Bydgoszcz</w:t>
      </w:r>
      <w:r w:rsidRPr="00114334">
        <w:rPr>
          <w:rFonts w:ascii="Bookman Old Style" w:eastAsia="Times New Roman" w:hAnsi="Bookman Old Style" w:cs="Times New Roman"/>
          <w:color w:val="42474C"/>
          <w:kern w:val="0"/>
          <w:sz w:val="24"/>
          <w:szCs w:val="24"/>
          <w:lang w:eastAsia="pl-PL"/>
          <w14:ligatures w14:val="none"/>
        </w:rPr>
        <w:t xml:space="preserve">, ul. </w:t>
      </w:r>
      <w:r>
        <w:rPr>
          <w:rFonts w:ascii="Bookman Old Style" w:eastAsia="Times New Roman" w:hAnsi="Bookman Old Style" w:cs="Times New Roman"/>
          <w:color w:val="42474C"/>
          <w:kern w:val="0"/>
          <w:sz w:val="24"/>
          <w:szCs w:val="24"/>
          <w:lang w:eastAsia="pl-PL"/>
          <w14:ligatures w14:val="none"/>
        </w:rPr>
        <w:t>Toruńska 272</w:t>
      </w:r>
      <w:r w:rsidRPr="00114334">
        <w:rPr>
          <w:rFonts w:ascii="Bookman Old Style" w:eastAsia="Times New Roman" w:hAnsi="Bookman Old Style" w:cs="Times New Roman"/>
          <w:color w:val="42474C"/>
          <w:kern w:val="0"/>
          <w:sz w:val="24"/>
          <w:szCs w:val="24"/>
          <w:lang w:eastAsia="pl-PL"/>
          <w14:ligatures w14:val="none"/>
        </w:rPr>
        <w:t xml:space="preserve">, tel. </w:t>
      </w:r>
      <w:r>
        <w:rPr>
          <w:rFonts w:ascii="Bookman Old Style" w:eastAsia="Times New Roman" w:hAnsi="Bookman Old Style" w:cs="Times New Roman"/>
          <w:color w:val="42474C"/>
          <w:kern w:val="0"/>
          <w:sz w:val="24"/>
          <w:szCs w:val="24"/>
          <w:lang w:eastAsia="pl-PL"/>
          <w14:ligatures w14:val="none"/>
        </w:rPr>
        <w:t>52 375 33 82</w:t>
      </w:r>
    </w:p>
    <w:p w14:paraId="26350E95"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Całodobowy Telefon dla Ofiar i Sprawców Przemocy Seksualnej:</w:t>
      </w:r>
      <w:r>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            </w:t>
      </w:r>
      <w:r w:rsidRPr="00114334">
        <w:rPr>
          <w:rFonts w:ascii="Bookman Old Style" w:eastAsia="Times New Roman" w:hAnsi="Bookman Old Style" w:cs="Times New Roman"/>
          <w:color w:val="42474C"/>
          <w:kern w:val="0"/>
          <w:sz w:val="24"/>
          <w:szCs w:val="24"/>
          <w:lang w:eastAsia="pl-PL"/>
          <w14:ligatures w14:val="none"/>
        </w:rPr>
        <w:t>22 828 11 12</w:t>
      </w:r>
    </w:p>
    <w:p w14:paraId="5C7D2133" w14:textId="77777777" w:rsidR="0018349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Telefon Zaufania dla Osób doświadczających przemocy:</w:t>
      </w:r>
      <w:r>
        <w:rPr>
          <w:rFonts w:ascii="Bookman Old Style" w:eastAsia="Times New Roman" w:hAnsi="Bookman Old Style" w:cs="Times New Roman"/>
          <w:color w:val="42474C"/>
          <w:kern w:val="0"/>
          <w:sz w:val="24"/>
          <w:szCs w:val="24"/>
          <w:lang w:eastAsia="pl-PL"/>
          <w14:ligatures w14:val="none"/>
        </w:rPr>
        <w:t xml:space="preserve"> </w:t>
      </w:r>
    </w:p>
    <w:p w14:paraId="476F8EC6"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color w:val="42474C"/>
          <w:kern w:val="0"/>
          <w:sz w:val="24"/>
          <w:szCs w:val="24"/>
          <w:lang w:eastAsia="pl-PL"/>
          <w14:ligatures w14:val="none"/>
        </w:rPr>
        <w:t>600 070 717</w:t>
      </w:r>
    </w:p>
    <w:p w14:paraId="1DC51554"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Telefon Zaufania dla Osób Dorosłych w kryzysie emocjonalnym:</w:t>
      </w:r>
      <w:r w:rsidRPr="00114334">
        <w:rPr>
          <w:rFonts w:ascii="Bookman Old Style" w:eastAsia="Times New Roman" w:hAnsi="Bookman Old Style" w:cs="Times New Roman"/>
          <w:color w:val="42474C"/>
          <w:kern w:val="0"/>
          <w:sz w:val="24"/>
          <w:szCs w:val="24"/>
          <w:lang w:eastAsia="pl-PL"/>
          <w14:ligatures w14:val="none"/>
        </w:rPr>
        <w:t xml:space="preserve"> 116 123 </w:t>
      </w:r>
    </w:p>
    <w:p w14:paraId="2CCFF15D" w14:textId="77777777" w:rsidR="00183494" w:rsidRPr="00114334"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Miejski Ośrodek Pomocy Społecznej</w:t>
      </w: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br/>
      </w:r>
      <w:r>
        <w:rPr>
          <w:rFonts w:ascii="Bookman Old Style" w:eastAsia="Times New Roman" w:hAnsi="Bookman Old Style" w:cs="Times New Roman"/>
          <w:color w:val="42474C"/>
          <w:kern w:val="0"/>
          <w:sz w:val="24"/>
          <w:szCs w:val="24"/>
          <w:lang w:eastAsia="pl-PL"/>
          <w14:ligatures w14:val="none"/>
        </w:rPr>
        <w:t>Bydgoszcz</w:t>
      </w:r>
      <w:r w:rsidRPr="00114334">
        <w:rPr>
          <w:rFonts w:ascii="Bookman Old Style" w:eastAsia="Times New Roman" w:hAnsi="Bookman Old Style" w:cs="Times New Roman"/>
          <w:color w:val="42474C"/>
          <w:kern w:val="0"/>
          <w:sz w:val="24"/>
          <w:szCs w:val="24"/>
          <w:lang w:eastAsia="pl-PL"/>
          <w14:ligatures w14:val="none"/>
        </w:rPr>
        <w:t xml:space="preserve">, ul. </w:t>
      </w:r>
      <w:r>
        <w:rPr>
          <w:rFonts w:ascii="Bookman Old Style" w:eastAsia="Times New Roman" w:hAnsi="Bookman Old Style" w:cs="Times New Roman"/>
          <w:color w:val="42474C"/>
          <w:kern w:val="0"/>
          <w:sz w:val="24"/>
          <w:szCs w:val="24"/>
          <w:lang w:eastAsia="pl-PL"/>
          <w14:ligatures w14:val="none"/>
        </w:rPr>
        <w:t>Ogrodowa 9</w:t>
      </w:r>
      <w:r w:rsidRPr="00114334">
        <w:rPr>
          <w:rFonts w:ascii="Bookman Old Style" w:eastAsia="Times New Roman" w:hAnsi="Bookman Old Style" w:cs="Times New Roman"/>
          <w:color w:val="42474C"/>
          <w:kern w:val="0"/>
          <w:sz w:val="24"/>
          <w:szCs w:val="24"/>
          <w:lang w:eastAsia="pl-PL"/>
          <w14:ligatures w14:val="none"/>
        </w:rPr>
        <w:t xml:space="preserve">, tel. </w:t>
      </w:r>
      <w:r>
        <w:rPr>
          <w:rFonts w:ascii="Bookman Old Style" w:eastAsia="Times New Roman" w:hAnsi="Bookman Old Style" w:cs="Times New Roman"/>
          <w:color w:val="42474C"/>
          <w:kern w:val="0"/>
          <w:sz w:val="24"/>
          <w:szCs w:val="24"/>
          <w:lang w:eastAsia="pl-PL"/>
          <w14:ligatures w14:val="none"/>
        </w:rPr>
        <w:t>52 311 71 00</w:t>
      </w:r>
    </w:p>
    <w:p w14:paraId="406B38F4" w14:textId="77777777" w:rsidR="00183494" w:rsidRPr="00884AE6"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Pr>
          <w:rFonts w:ascii="Bookman Old Style" w:eastAsia="Times New Roman" w:hAnsi="Bookman Old Style" w:cs="Times New Roman"/>
          <w:b/>
          <w:bCs/>
          <w:color w:val="42474C"/>
          <w:kern w:val="0"/>
          <w:sz w:val="24"/>
          <w:szCs w:val="24"/>
          <w:bdr w:val="none" w:sz="0" w:space="0" w:color="auto" w:frame="1"/>
          <w:lang w:eastAsia="pl-PL"/>
          <w14:ligatures w14:val="none"/>
        </w:rPr>
        <w:t>Powiatowe Centrum Pomocy Rodzinie:</w:t>
      </w:r>
    </w:p>
    <w:p w14:paraId="6C74BD02"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884AE6">
        <w:rPr>
          <w:rFonts w:ascii="Bookman Old Style" w:eastAsia="Times New Roman" w:hAnsi="Bookman Old Style" w:cs="Times New Roman"/>
          <w:color w:val="42474C"/>
          <w:kern w:val="0"/>
          <w:sz w:val="24"/>
          <w:szCs w:val="24"/>
          <w:bdr w:val="none" w:sz="0" w:space="0" w:color="auto" w:frame="1"/>
          <w:lang w:eastAsia="pl-PL"/>
          <w14:ligatures w14:val="none"/>
        </w:rPr>
        <w:t xml:space="preserve">Bydgoszcz, ul. Ks. Stanisława Konarskiego 1-3, </w:t>
      </w:r>
      <w:proofErr w:type="spellStart"/>
      <w:r w:rsidRPr="00884AE6">
        <w:rPr>
          <w:rFonts w:ascii="Bookman Old Style" w:eastAsia="Times New Roman" w:hAnsi="Bookman Old Style" w:cs="Times New Roman"/>
          <w:color w:val="42474C"/>
          <w:kern w:val="0"/>
          <w:sz w:val="24"/>
          <w:szCs w:val="24"/>
          <w:bdr w:val="none" w:sz="0" w:space="0" w:color="auto" w:frame="1"/>
          <w:lang w:eastAsia="pl-PL"/>
          <w14:ligatures w14:val="none"/>
        </w:rPr>
        <w:t>tel</w:t>
      </w:r>
      <w:proofErr w:type="spellEnd"/>
      <w:r w:rsidRPr="00884AE6">
        <w:rPr>
          <w:rFonts w:ascii="Bookman Old Style" w:eastAsia="Times New Roman" w:hAnsi="Bookman Old Style" w:cs="Times New Roman"/>
          <w:color w:val="42474C"/>
          <w:kern w:val="0"/>
          <w:sz w:val="24"/>
          <w:szCs w:val="24"/>
          <w:bdr w:val="none" w:sz="0" w:space="0" w:color="auto" w:frame="1"/>
          <w:lang w:eastAsia="pl-PL"/>
          <w14:ligatures w14:val="none"/>
        </w:rPr>
        <w:t xml:space="preserve"> 52 525 50 07</w:t>
      </w:r>
    </w:p>
    <w:p w14:paraId="5583E3CC" w14:textId="77777777" w:rsidR="00183494" w:rsidRPr="00865395" w:rsidRDefault="00183494" w:rsidP="00183494">
      <w:pPr>
        <w:numPr>
          <w:ilvl w:val="0"/>
          <w:numId w:val="46"/>
        </w:num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114334">
        <w:rPr>
          <w:rFonts w:ascii="Bookman Old Style" w:eastAsia="Times New Roman" w:hAnsi="Bookman Old Style" w:cs="Times New Roman"/>
          <w:b/>
          <w:bCs/>
          <w:color w:val="42474C"/>
          <w:kern w:val="0"/>
          <w:sz w:val="24"/>
          <w:szCs w:val="24"/>
          <w:bdr w:val="none" w:sz="0" w:space="0" w:color="auto" w:frame="1"/>
          <w:lang w:eastAsia="pl-PL"/>
          <w14:ligatures w14:val="none"/>
        </w:rPr>
        <w:t xml:space="preserve">Powiatowa Stacja Sanitarno-Epidemiologiczna w </w:t>
      </w:r>
      <w:r>
        <w:rPr>
          <w:rFonts w:ascii="Bookman Old Style" w:eastAsia="Times New Roman" w:hAnsi="Bookman Old Style" w:cs="Times New Roman"/>
          <w:b/>
          <w:bCs/>
          <w:color w:val="42474C"/>
          <w:kern w:val="0"/>
          <w:sz w:val="24"/>
          <w:szCs w:val="24"/>
          <w:bdr w:val="none" w:sz="0" w:space="0" w:color="auto" w:frame="1"/>
          <w:lang w:eastAsia="pl-PL"/>
          <w14:ligatures w14:val="none"/>
        </w:rPr>
        <w:t>Bydgoszczy</w:t>
      </w:r>
    </w:p>
    <w:p w14:paraId="3FC6DC81" w14:textId="77777777" w:rsidR="00183494" w:rsidRPr="00114334" w:rsidRDefault="00183494" w:rsidP="00183494">
      <w:pPr>
        <w:shd w:val="clear" w:color="auto" w:fill="FFFFFF"/>
        <w:spacing w:after="0" w:line="240" w:lineRule="auto"/>
        <w:ind w:left="930"/>
        <w:textAlignment w:val="baseline"/>
        <w:rPr>
          <w:rFonts w:ascii="Bookman Old Style" w:eastAsia="Times New Roman" w:hAnsi="Bookman Old Style" w:cs="Times New Roman"/>
          <w:color w:val="42474C"/>
          <w:kern w:val="0"/>
          <w:sz w:val="24"/>
          <w:szCs w:val="24"/>
          <w:lang w:eastAsia="pl-PL"/>
          <w14:ligatures w14:val="none"/>
        </w:rPr>
      </w:pPr>
      <w:r w:rsidRPr="00865395">
        <w:rPr>
          <w:rFonts w:ascii="Bookman Old Style" w:eastAsia="Times New Roman" w:hAnsi="Bookman Old Style" w:cs="Times New Roman"/>
          <w:color w:val="42474C"/>
          <w:kern w:val="0"/>
          <w:sz w:val="24"/>
          <w:szCs w:val="24"/>
          <w:bdr w:val="none" w:sz="0" w:space="0" w:color="auto" w:frame="1"/>
          <w:lang w:eastAsia="pl-PL"/>
          <w14:ligatures w14:val="none"/>
        </w:rPr>
        <w:t xml:space="preserve">ul. T. Kościuszki 27, </w:t>
      </w:r>
      <w:proofErr w:type="spellStart"/>
      <w:r w:rsidRPr="00865395">
        <w:rPr>
          <w:rFonts w:ascii="Bookman Old Style" w:eastAsia="Times New Roman" w:hAnsi="Bookman Old Style" w:cs="Times New Roman"/>
          <w:color w:val="42474C"/>
          <w:kern w:val="0"/>
          <w:sz w:val="24"/>
          <w:szCs w:val="24"/>
          <w:bdr w:val="none" w:sz="0" w:space="0" w:color="auto" w:frame="1"/>
          <w:lang w:eastAsia="pl-PL"/>
          <w14:ligatures w14:val="none"/>
        </w:rPr>
        <w:t>tel</w:t>
      </w:r>
      <w:proofErr w:type="spellEnd"/>
      <w:r w:rsidRPr="00865395">
        <w:rPr>
          <w:rFonts w:ascii="Bookman Old Style" w:eastAsia="Times New Roman" w:hAnsi="Bookman Old Style" w:cs="Times New Roman"/>
          <w:color w:val="42474C"/>
          <w:kern w:val="0"/>
          <w:sz w:val="24"/>
          <w:szCs w:val="24"/>
          <w:bdr w:val="none" w:sz="0" w:space="0" w:color="auto" w:frame="1"/>
          <w:lang w:eastAsia="pl-PL"/>
          <w14:ligatures w14:val="none"/>
        </w:rPr>
        <w:t xml:space="preserve"> 52 515 40 20 </w:t>
      </w:r>
      <w:r w:rsidRPr="00865395">
        <w:rPr>
          <w:rFonts w:ascii="Bookman Old Style" w:eastAsia="Times New Roman" w:hAnsi="Bookman Old Style" w:cs="Times New Roman"/>
          <w:color w:val="42474C"/>
          <w:kern w:val="0"/>
          <w:sz w:val="24"/>
          <w:szCs w:val="24"/>
          <w:lang w:eastAsia="pl-PL"/>
          <w14:ligatures w14:val="none"/>
        </w:rPr>
        <w:t xml:space="preserve"> </w:t>
      </w:r>
    </w:p>
    <w:p w14:paraId="18AFCA74" w14:textId="77777777" w:rsidR="00930976" w:rsidRDefault="00930976"/>
    <w:sectPr w:rsidR="00930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Work Sans">
    <w:charset w:val="EE"/>
    <w:family w:val="auto"/>
    <w:pitch w:val="variable"/>
    <w:sig w:usb0="A00000FF" w:usb1="5000E07B"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881"/>
    <w:multiLevelType w:val="multilevel"/>
    <w:tmpl w:val="0F80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27C57"/>
    <w:multiLevelType w:val="multilevel"/>
    <w:tmpl w:val="CD84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E1DEB"/>
    <w:multiLevelType w:val="multilevel"/>
    <w:tmpl w:val="02D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6BCC"/>
    <w:multiLevelType w:val="multilevel"/>
    <w:tmpl w:val="62F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F2727"/>
    <w:multiLevelType w:val="multilevel"/>
    <w:tmpl w:val="8EC2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26D0E"/>
    <w:multiLevelType w:val="multilevel"/>
    <w:tmpl w:val="1EE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72657"/>
    <w:multiLevelType w:val="multilevel"/>
    <w:tmpl w:val="286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A04CB8"/>
    <w:multiLevelType w:val="multilevel"/>
    <w:tmpl w:val="D2E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B3D97"/>
    <w:multiLevelType w:val="multilevel"/>
    <w:tmpl w:val="1884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F5D65"/>
    <w:multiLevelType w:val="multilevel"/>
    <w:tmpl w:val="859A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A4A3A"/>
    <w:multiLevelType w:val="multilevel"/>
    <w:tmpl w:val="9E1E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222F0"/>
    <w:multiLevelType w:val="multilevel"/>
    <w:tmpl w:val="FD7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8635D"/>
    <w:multiLevelType w:val="multilevel"/>
    <w:tmpl w:val="8906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67EA5"/>
    <w:multiLevelType w:val="multilevel"/>
    <w:tmpl w:val="BE98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6128C"/>
    <w:multiLevelType w:val="multilevel"/>
    <w:tmpl w:val="CBD2DF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625B5C"/>
    <w:multiLevelType w:val="multilevel"/>
    <w:tmpl w:val="552A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C7E39"/>
    <w:multiLevelType w:val="multilevel"/>
    <w:tmpl w:val="6A9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392ED4"/>
    <w:multiLevelType w:val="multilevel"/>
    <w:tmpl w:val="87DA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2E3C36"/>
    <w:multiLevelType w:val="multilevel"/>
    <w:tmpl w:val="3DF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BA27F6"/>
    <w:multiLevelType w:val="multilevel"/>
    <w:tmpl w:val="963E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9F5D22"/>
    <w:multiLevelType w:val="multilevel"/>
    <w:tmpl w:val="57C6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E6740"/>
    <w:multiLevelType w:val="multilevel"/>
    <w:tmpl w:val="97D684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C54FD"/>
    <w:multiLevelType w:val="multilevel"/>
    <w:tmpl w:val="5EF6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9328A1"/>
    <w:multiLevelType w:val="multilevel"/>
    <w:tmpl w:val="0E7E4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2F7D1F"/>
    <w:multiLevelType w:val="multilevel"/>
    <w:tmpl w:val="BAD8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BB783A"/>
    <w:multiLevelType w:val="multilevel"/>
    <w:tmpl w:val="27F4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FC0E52"/>
    <w:multiLevelType w:val="multilevel"/>
    <w:tmpl w:val="1C7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845AAB"/>
    <w:multiLevelType w:val="multilevel"/>
    <w:tmpl w:val="379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3805F5"/>
    <w:multiLevelType w:val="multilevel"/>
    <w:tmpl w:val="8FAC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6457"/>
    <w:multiLevelType w:val="multilevel"/>
    <w:tmpl w:val="38A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115A0"/>
    <w:multiLevelType w:val="multilevel"/>
    <w:tmpl w:val="8072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72EEF"/>
    <w:multiLevelType w:val="multilevel"/>
    <w:tmpl w:val="77B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9C3569"/>
    <w:multiLevelType w:val="multilevel"/>
    <w:tmpl w:val="7DA4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CD393D"/>
    <w:multiLevelType w:val="multilevel"/>
    <w:tmpl w:val="524A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9C3A80"/>
    <w:multiLevelType w:val="multilevel"/>
    <w:tmpl w:val="20A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1D13DE"/>
    <w:multiLevelType w:val="multilevel"/>
    <w:tmpl w:val="C47A31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0E385B"/>
    <w:multiLevelType w:val="multilevel"/>
    <w:tmpl w:val="9770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4C0B85"/>
    <w:multiLevelType w:val="multilevel"/>
    <w:tmpl w:val="58D4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2672F0"/>
    <w:multiLevelType w:val="multilevel"/>
    <w:tmpl w:val="817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75162"/>
    <w:multiLevelType w:val="multilevel"/>
    <w:tmpl w:val="A38C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A5263"/>
    <w:multiLevelType w:val="multilevel"/>
    <w:tmpl w:val="DCD6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350B0B"/>
    <w:multiLevelType w:val="multilevel"/>
    <w:tmpl w:val="A20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EE1658"/>
    <w:multiLevelType w:val="multilevel"/>
    <w:tmpl w:val="BCFA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FC0DA5"/>
    <w:multiLevelType w:val="multilevel"/>
    <w:tmpl w:val="48A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AB3397"/>
    <w:multiLevelType w:val="multilevel"/>
    <w:tmpl w:val="1472CD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154893"/>
    <w:multiLevelType w:val="multilevel"/>
    <w:tmpl w:val="0C1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4054199">
    <w:abstractNumId w:val="37"/>
  </w:num>
  <w:num w:numId="2" w16cid:durableId="1079058600">
    <w:abstractNumId w:val="0"/>
  </w:num>
  <w:num w:numId="3" w16cid:durableId="893082856">
    <w:abstractNumId w:val="2"/>
  </w:num>
  <w:num w:numId="4" w16cid:durableId="1069570089">
    <w:abstractNumId w:val="44"/>
  </w:num>
  <w:num w:numId="5" w16cid:durableId="1974172954">
    <w:abstractNumId w:val="34"/>
  </w:num>
  <w:num w:numId="6" w16cid:durableId="1699968784">
    <w:abstractNumId w:val="10"/>
  </w:num>
  <w:num w:numId="7" w16cid:durableId="881601740">
    <w:abstractNumId w:val="43"/>
  </w:num>
  <w:num w:numId="8" w16cid:durableId="729962523">
    <w:abstractNumId w:val="22"/>
  </w:num>
  <w:num w:numId="9" w16cid:durableId="1070882100">
    <w:abstractNumId w:val="29"/>
  </w:num>
  <w:num w:numId="10" w16cid:durableId="1946422974">
    <w:abstractNumId w:val="30"/>
  </w:num>
  <w:num w:numId="11" w16cid:durableId="932670332">
    <w:abstractNumId w:val="16"/>
  </w:num>
  <w:num w:numId="12" w16cid:durableId="527335175">
    <w:abstractNumId w:val="21"/>
  </w:num>
  <w:num w:numId="13" w16cid:durableId="1626807681">
    <w:abstractNumId w:val="3"/>
  </w:num>
  <w:num w:numId="14" w16cid:durableId="1831600682">
    <w:abstractNumId w:val="1"/>
  </w:num>
  <w:num w:numId="15" w16cid:durableId="1227259798">
    <w:abstractNumId w:val="26"/>
  </w:num>
  <w:num w:numId="16" w16cid:durableId="40521910">
    <w:abstractNumId w:val="42"/>
  </w:num>
  <w:num w:numId="17" w16cid:durableId="832111190">
    <w:abstractNumId w:val="11"/>
  </w:num>
  <w:num w:numId="18" w16cid:durableId="775632760">
    <w:abstractNumId w:val="24"/>
  </w:num>
  <w:num w:numId="19" w16cid:durableId="965964748">
    <w:abstractNumId w:val="18"/>
  </w:num>
  <w:num w:numId="20" w16cid:durableId="1056976235">
    <w:abstractNumId w:val="8"/>
  </w:num>
  <w:num w:numId="21" w16cid:durableId="1345477226">
    <w:abstractNumId w:val="6"/>
  </w:num>
  <w:num w:numId="22" w16cid:durableId="1125122749">
    <w:abstractNumId w:val="38"/>
  </w:num>
  <w:num w:numId="23" w16cid:durableId="1812867745">
    <w:abstractNumId w:val="27"/>
  </w:num>
  <w:num w:numId="24" w16cid:durableId="1963463568">
    <w:abstractNumId w:val="17"/>
  </w:num>
  <w:num w:numId="25" w16cid:durableId="117185693">
    <w:abstractNumId w:val="7"/>
  </w:num>
  <w:num w:numId="26" w16cid:durableId="370426253">
    <w:abstractNumId w:val="39"/>
  </w:num>
  <w:num w:numId="27" w16cid:durableId="1732532942">
    <w:abstractNumId w:val="45"/>
  </w:num>
  <w:num w:numId="28" w16cid:durableId="1103185896">
    <w:abstractNumId w:val="36"/>
  </w:num>
  <w:num w:numId="29" w16cid:durableId="1303778214">
    <w:abstractNumId w:val="28"/>
  </w:num>
  <w:num w:numId="30" w16cid:durableId="1170558295">
    <w:abstractNumId w:val="40"/>
  </w:num>
  <w:num w:numId="31" w16cid:durableId="1851093210">
    <w:abstractNumId w:val="31"/>
  </w:num>
  <w:num w:numId="32" w16cid:durableId="816529290">
    <w:abstractNumId w:val="13"/>
  </w:num>
  <w:num w:numId="33" w16cid:durableId="1655528588">
    <w:abstractNumId w:val="25"/>
  </w:num>
  <w:num w:numId="34" w16cid:durableId="452864460">
    <w:abstractNumId w:val="14"/>
  </w:num>
  <w:num w:numId="35" w16cid:durableId="93479459">
    <w:abstractNumId w:val="19"/>
  </w:num>
  <w:num w:numId="36" w16cid:durableId="414403859">
    <w:abstractNumId w:val="9"/>
  </w:num>
  <w:num w:numId="37" w16cid:durableId="1178883266">
    <w:abstractNumId w:val="5"/>
  </w:num>
  <w:num w:numId="38" w16cid:durableId="1395394451">
    <w:abstractNumId w:val="35"/>
  </w:num>
  <w:num w:numId="39" w16cid:durableId="1851748427">
    <w:abstractNumId w:val="20"/>
  </w:num>
  <w:num w:numId="40" w16cid:durableId="987902289">
    <w:abstractNumId w:val="15"/>
  </w:num>
  <w:num w:numId="41" w16cid:durableId="447547100">
    <w:abstractNumId w:val="12"/>
  </w:num>
  <w:num w:numId="42" w16cid:durableId="287441941">
    <w:abstractNumId w:val="33"/>
  </w:num>
  <w:num w:numId="43" w16cid:durableId="930089638">
    <w:abstractNumId w:val="32"/>
  </w:num>
  <w:num w:numId="44" w16cid:durableId="371153509">
    <w:abstractNumId w:val="23"/>
  </w:num>
  <w:num w:numId="45" w16cid:durableId="1730567797">
    <w:abstractNumId w:val="4"/>
  </w:num>
  <w:num w:numId="46" w16cid:durableId="97452840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4"/>
    <w:rsid w:val="00183494"/>
    <w:rsid w:val="00930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764F"/>
  <w15:chartTrackingRefBased/>
  <w15:docId w15:val="{9CBC4903-ECCA-459B-A5BE-3AFE13FB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4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3494"/>
    <w:pPr>
      <w:ind w:left="720"/>
      <w:contextualSpacing/>
    </w:pPr>
  </w:style>
  <w:style w:type="paragraph" w:styleId="NormalnyWeb">
    <w:name w:val="Normal (Web)"/>
    <w:basedOn w:val="Normalny"/>
    <w:uiPriority w:val="99"/>
    <w:unhideWhenUsed/>
    <w:rsid w:val="0018349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4540</Words>
  <Characters>27240</Characters>
  <Application>Microsoft Office Word</Application>
  <DocSecurity>0</DocSecurity>
  <Lines>227</Lines>
  <Paragraphs>63</Paragraphs>
  <ScaleCrop>false</ScaleCrop>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2024-02-06T09:10:00Z</dcterms:created>
  <dcterms:modified xsi:type="dcterms:W3CDTF">2024-02-06T09:10:00Z</dcterms:modified>
</cp:coreProperties>
</file>